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D632" w14:textId="7013E9FD" w:rsidR="00E37906" w:rsidRPr="00E37906" w:rsidRDefault="00E37906" w:rsidP="00E37906">
      <w:pPr>
        <w:shd w:val="clear" w:color="auto" w:fill="FFFFFF"/>
        <w:spacing w:after="120" w:line="240" w:lineRule="auto"/>
        <w:jc w:val="center"/>
        <w:rPr>
          <w:rFonts w:ascii="Times New Roman" w:eastAsia="Times New Roman" w:hAnsi="Times New Roman" w:cs="Times New Roman"/>
          <w:b/>
          <w:bCs/>
          <w:color w:val="253031"/>
          <w:sz w:val="40"/>
          <w:szCs w:val="40"/>
          <w:lang w:eastAsia="ru-RU"/>
        </w:rPr>
      </w:pPr>
      <w:r>
        <w:rPr>
          <w:noProof/>
        </w:rPr>
        <w:drawing>
          <wp:anchor distT="0" distB="0" distL="114300" distR="114300" simplePos="0" relativeHeight="251658240" behindDoc="1" locked="0" layoutInCell="1" allowOverlap="1" wp14:anchorId="3E566F4C" wp14:editId="05977E1D">
            <wp:simplePos x="0" y="0"/>
            <wp:positionH relativeFrom="margin">
              <wp:posOffset>0</wp:posOffset>
            </wp:positionH>
            <wp:positionV relativeFrom="paragraph">
              <wp:posOffset>196</wp:posOffset>
            </wp:positionV>
            <wp:extent cx="2456180" cy="1535430"/>
            <wp:effectExtent l="0" t="0" r="1270" b="7620"/>
            <wp:wrapTight wrapText="bothSides">
              <wp:wrapPolygon edited="0">
                <wp:start x="0" y="0"/>
                <wp:lineTo x="0" y="21439"/>
                <wp:lineTo x="21444" y="21439"/>
                <wp:lineTo x="21444" y="0"/>
                <wp:lineTo x="0" y="0"/>
              </wp:wrapPolygon>
            </wp:wrapTight>
            <wp:docPr id="1" name="Рисунок 1" descr="Холера: что это, признаки и профилактика заболевания | РБК Трен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лера: что это, признаки и профилактика заболевания | РБК Тренды"/>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6180" cy="1535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906">
        <w:rPr>
          <w:rFonts w:ascii="Times New Roman" w:eastAsia="Times New Roman" w:hAnsi="Times New Roman" w:cs="Times New Roman"/>
          <w:b/>
          <w:bCs/>
          <w:color w:val="253031"/>
          <w:sz w:val="40"/>
          <w:szCs w:val="40"/>
          <w:lang w:eastAsia="ru-RU"/>
        </w:rPr>
        <w:t>Профилактика холеры</w:t>
      </w:r>
    </w:p>
    <w:p w14:paraId="135A8E29" w14:textId="44970126" w:rsidR="00E37906" w:rsidRPr="00E37906" w:rsidRDefault="00E37906" w:rsidP="00E37906">
      <w:pPr>
        <w:shd w:val="clear" w:color="auto" w:fill="FFFFFF"/>
        <w:spacing w:after="120" w:line="240" w:lineRule="auto"/>
        <w:jc w:val="both"/>
        <w:rPr>
          <w:rFonts w:ascii="Times New Roman" w:eastAsia="Times New Roman" w:hAnsi="Times New Roman" w:cs="Times New Roman"/>
          <w:color w:val="253031"/>
          <w:sz w:val="24"/>
          <w:szCs w:val="24"/>
          <w:lang w:eastAsia="ru-RU"/>
        </w:rPr>
      </w:pPr>
      <w:r w:rsidRPr="00E37906">
        <w:rPr>
          <w:rFonts w:ascii="Times New Roman" w:eastAsia="Times New Roman" w:hAnsi="Times New Roman" w:cs="Times New Roman"/>
          <w:color w:val="253031"/>
          <w:sz w:val="24"/>
          <w:szCs w:val="24"/>
          <w:lang w:eastAsia="ru-RU"/>
        </w:rPr>
        <w:t>Холера – инфекционное заболевание, характеризующееся сильнейшей диареей, сопровождающейся обезвоживанием организма, которое при отсутствии своевременного лечения может привести к смертельному исходу.</w:t>
      </w:r>
    </w:p>
    <w:p w14:paraId="140C88E6" w14:textId="20069DDF" w:rsidR="00E37906" w:rsidRPr="00E37906" w:rsidRDefault="00E37906" w:rsidP="00E37906">
      <w:pPr>
        <w:shd w:val="clear" w:color="auto" w:fill="FFFFFF"/>
        <w:spacing w:after="0" w:line="240" w:lineRule="auto"/>
        <w:jc w:val="both"/>
        <w:rPr>
          <w:rFonts w:ascii="Times New Roman" w:eastAsia="Times New Roman" w:hAnsi="Times New Roman" w:cs="Times New Roman"/>
          <w:color w:val="253031"/>
          <w:sz w:val="24"/>
          <w:szCs w:val="24"/>
          <w:lang w:eastAsia="ru-RU"/>
        </w:rPr>
      </w:pPr>
      <w:r>
        <w:rPr>
          <w:noProof/>
        </w:rPr>
        <w:drawing>
          <wp:anchor distT="0" distB="0" distL="114300" distR="114300" simplePos="0" relativeHeight="251659264" behindDoc="1" locked="0" layoutInCell="1" allowOverlap="1" wp14:anchorId="5667CCB3" wp14:editId="6C0DB7BA">
            <wp:simplePos x="0" y="0"/>
            <wp:positionH relativeFrom="margin">
              <wp:align>right</wp:align>
            </wp:positionH>
            <wp:positionV relativeFrom="paragraph">
              <wp:posOffset>1826944</wp:posOffset>
            </wp:positionV>
            <wp:extent cx="5940425" cy="2801620"/>
            <wp:effectExtent l="0" t="0" r="3175" b="0"/>
            <wp:wrapTight wrapText="bothSides">
              <wp:wrapPolygon edited="0">
                <wp:start x="0" y="0"/>
                <wp:lineTo x="0" y="21443"/>
                <wp:lineTo x="21542" y="21443"/>
                <wp:lineTo x="2154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2610"/>
                    <a:stretch/>
                  </pic:blipFill>
                  <pic:spPr bwMode="auto">
                    <a:xfrm>
                      <a:off x="0" y="0"/>
                      <a:ext cx="5940425" cy="2801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7906">
        <w:rPr>
          <w:rFonts w:ascii="Times New Roman" w:eastAsia="Times New Roman" w:hAnsi="Times New Roman" w:cs="Times New Roman"/>
          <w:color w:val="253031"/>
          <w:sz w:val="24"/>
          <w:szCs w:val="24"/>
          <w:lang w:eastAsia="ru-RU"/>
        </w:rPr>
        <w:t xml:space="preserve">За последние 10 лет случаи холеры регистрировались в странах Южной, Центральной и Юго-Восточной Азии (в том числе Афганистане, Бангладеш, Индии, Йемене, Малайзии), Африки (Анголе, Бенине, Гане, Демократической  Республике Конго, Замбии, Зимбабве, Камеруне, Конго, Кении, Либерии, Малави, Мозамбике, Нигерии, Нигере, Сомали, Судане, Того, Танзании, Уганде, Чаде, Эфиопии), в Ираке, Сирии, Гайане, Эквадоре, Перу, Доминиканской Республике, на  о. Гаити. Сообщалось о случаях завоза указанного заболевания на территорию Великобритании, Франции, Финляндии, Испании, Дании, Нидерландов, Германии, Швеции, Украины, Италии, Норвегии, Швейцарии, Чехии, России, Азербайджана, </w:t>
      </w:r>
      <w:proofErr w:type="gramStart"/>
      <w:r w:rsidRPr="00E37906">
        <w:rPr>
          <w:rFonts w:ascii="Times New Roman" w:eastAsia="Times New Roman" w:hAnsi="Times New Roman" w:cs="Times New Roman"/>
          <w:color w:val="253031"/>
          <w:sz w:val="24"/>
          <w:szCs w:val="24"/>
          <w:lang w:eastAsia="ru-RU"/>
        </w:rPr>
        <w:t>Таджикистана  и</w:t>
      </w:r>
      <w:proofErr w:type="gramEnd"/>
      <w:r w:rsidRPr="00E37906">
        <w:rPr>
          <w:rFonts w:ascii="Times New Roman" w:eastAsia="Times New Roman" w:hAnsi="Times New Roman" w:cs="Times New Roman"/>
          <w:color w:val="253031"/>
          <w:sz w:val="24"/>
          <w:szCs w:val="24"/>
          <w:lang w:eastAsia="ru-RU"/>
        </w:rPr>
        <w:t xml:space="preserve"> Казахстана.</w:t>
      </w:r>
      <w:r w:rsidRPr="00E37906">
        <w:t xml:space="preserve"> </w:t>
      </w:r>
    </w:p>
    <w:p w14:paraId="3FEC9667" w14:textId="77777777" w:rsidR="00E37906" w:rsidRPr="00E37906" w:rsidRDefault="00E37906" w:rsidP="00E37906">
      <w:pPr>
        <w:shd w:val="clear" w:color="auto" w:fill="FFFFFF"/>
        <w:spacing w:before="120" w:after="120" w:line="240" w:lineRule="auto"/>
        <w:jc w:val="both"/>
        <w:rPr>
          <w:rFonts w:ascii="Times New Roman" w:eastAsia="Times New Roman" w:hAnsi="Times New Roman" w:cs="Times New Roman"/>
          <w:color w:val="253031"/>
          <w:sz w:val="24"/>
          <w:szCs w:val="24"/>
          <w:lang w:eastAsia="ru-RU"/>
        </w:rPr>
      </w:pPr>
      <w:r w:rsidRPr="00E37906">
        <w:rPr>
          <w:rFonts w:ascii="Times New Roman" w:eastAsia="Times New Roman" w:hAnsi="Times New Roman" w:cs="Times New Roman"/>
          <w:color w:val="253031"/>
          <w:sz w:val="24"/>
          <w:szCs w:val="24"/>
          <w:lang w:eastAsia="ru-RU"/>
        </w:rPr>
        <w:t>Восприимчивость к холере высокая.</w:t>
      </w:r>
    </w:p>
    <w:p w14:paraId="7252C5C1" w14:textId="77777777" w:rsidR="00E37906" w:rsidRPr="00E37906" w:rsidRDefault="00E37906" w:rsidP="00E37906">
      <w:pPr>
        <w:shd w:val="clear" w:color="auto" w:fill="FFFFFF"/>
        <w:spacing w:after="0" w:line="240" w:lineRule="auto"/>
        <w:jc w:val="both"/>
        <w:rPr>
          <w:rFonts w:ascii="Times New Roman" w:eastAsia="Times New Roman" w:hAnsi="Times New Roman" w:cs="Times New Roman"/>
          <w:color w:val="253031"/>
          <w:sz w:val="24"/>
          <w:szCs w:val="24"/>
          <w:lang w:eastAsia="ru-RU"/>
        </w:rPr>
      </w:pPr>
      <w:r w:rsidRPr="00E37906">
        <w:rPr>
          <w:rFonts w:ascii="Times New Roman" w:eastAsia="Times New Roman" w:hAnsi="Times New Roman" w:cs="Times New Roman"/>
          <w:color w:val="253031"/>
          <w:sz w:val="24"/>
          <w:szCs w:val="24"/>
          <w:lang w:eastAsia="ru-RU"/>
        </w:rPr>
        <w:t>Пути передачи: водный, пищевой, контактно-бытовой. </w:t>
      </w:r>
    </w:p>
    <w:p w14:paraId="6C79833C" w14:textId="77777777" w:rsidR="00E37906" w:rsidRPr="00E37906" w:rsidRDefault="00E37906" w:rsidP="00E37906">
      <w:pPr>
        <w:shd w:val="clear" w:color="auto" w:fill="FFFFFF"/>
        <w:spacing w:before="120" w:after="0" w:line="240" w:lineRule="auto"/>
        <w:jc w:val="both"/>
        <w:rPr>
          <w:rFonts w:ascii="Times New Roman" w:eastAsia="Times New Roman" w:hAnsi="Times New Roman" w:cs="Times New Roman"/>
          <w:color w:val="253031"/>
          <w:sz w:val="24"/>
          <w:szCs w:val="24"/>
          <w:lang w:eastAsia="ru-RU"/>
        </w:rPr>
      </w:pPr>
      <w:r w:rsidRPr="00E37906">
        <w:rPr>
          <w:rFonts w:ascii="Times New Roman" w:eastAsia="Times New Roman" w:hAnsi="Times New Roman" w:cs="Times New Roman"/>
          <w:color w:val="253031"/>
          <w:sz w:val="24"/>
          <w:szCs w:val="24"/>
          <w:lang w:eastAsia="ru-RU"/>
        </w:rPr>
        <w:t>Факторы передачи:</w:t>
      </w:r>
    </w:p>
    <w:p w14:paraId="0CAC7409" w14:textId="77777777" w:rsidR="00E37906" w:rsidRPr="00E37906" w:rsidRDefault="00E37906" w:rsidP="00E37906">
      <w:pPr>
        <w:numPr>
          <w:ilvl w:val="0"/>
          <w:numId w:val="1"/>
        </w:numPr>
        <w:shd w:val="clear" w:color="auto" w:fill="FFFFFF"/>
        <w:spacing w:after="0" w:line="240" w:lineRule="auto"/>
        <w:jc w:val="both"/>
        <w:rPr>
          <w:rFonts w:ascii="Times New Roman" w:eastAsia="Times New Roman" w:hAnsi="Times New Roman" w:cs="Times New Roman"/>
          <w:color w:val="253031"/>
          <w:sz w:val="24"/>
          <w:szCs w:val="24"/>
          <w:lang w:eastAsia="ru-RU"/>
        </w:rPr>
      </w:pPr>
      <w:r w:rsidRPr="00E37906">
        <w:rPr>
          <w:rFonts w:ascii="Times New Roman" w:eastAsia="Times New Roman" w:hAnsi="Times New Roman" w:cs="Times New Roman"/>
          <w:color w:val="253031"/>
          <w:sz w:val="24"/>
          <w:szCs w:val="24"/>
          <w:lang w:eastAsia="ru-RU"/>
        </w:rPr>
        <w:t>загрязненная вода – заражение может произойти при использовании загрязненной воды открытых водоемов для питья, мытья посуды, овощей и фруктов, а также при заглатывании ее во время купания;</w:t>
      </w:r>
    </w:p>
    <w:p w14:paraId="4EEC2BA6" w14:textId="5A85D21D" w:rsidR="00E37906" w:rsidRPr="00E37906" w:rsidRDefault="00E37906" w:rsidP="00E37906">
      <w:pPr>
        <w:numPr>
          <w:ilvl w:val="0"/>
          <w:numId w:val="1"/>
        </w:numPr>
        <w:shd w:val="clear" w:color="auto" w:fill="FFFFFF"/>
        <w:spacing w:after="0" w:line="240" w:lineRule="auto"/>
        <w:jc w:val="both"/>
        <w:rPr>
          <w:rFonts w:ascii="Times New Roman" w:eastAsia="Times New Roman" w:hAnsi="Times New Roman" w:cs="Times New Roman"/>
          <w:color w:val="253031"/>
          <w:sz w:val="24"/>
          <w:szCs w:val="24"/>
          <w:lang w:eastAsia="ru-RU"/>
        </w:rPr>
      </w:pPr>
      <w:r w:rsidRPr="00E37906">
        <w:rPr>
          <w:rFonts w:ascii="Times New Roman" w:eastAsia="Times New Roman" w:hAnsi="Times New Roman" w:cs="Times New Roman"/>
          <w:color w:val="253031"/>
          <w:sz w:val="24"/>
          <w:szCs w:val="24"/>
          <w:lang w:eastAsia="ru-RU"/>
        </w:rPr>
        <w:t>пищевые продукты, загрязненные в процессе приготовления и (или) реализации, в том числе морепродукты (особенно моллюски, выловленные в загрязненной воде и употребляемые в пищу сырыми или плохо проваренными), фрукты и овощи (низко растущие и поливаемые загрязненной водой). Наиболее опасны продукты, которые перед употреблением не подвергаются термической обработке;</w:t>
      </w:r>
    </w:p>
    <w:p w14:paraId="555369DA" w14:textId="77777777" w:rsidR="00E37906" w:rsidRPr="00E37906" w:rsidRDefault="00E37906" w:rsidP="00E37906">
      <w:pPr>
        <w:numPr>
          <w:ilvl w:val="0"/>
          <w:numId w:val="1"/>
        </w:numPr>
        <w:shd w:val="clear" w:color="auto" w:fill="FFFFFF"/>
        <w:spacing w:after="0" w:line="240" w:lineRule="auto"/>
        <w:jc w:val="both"/>
        <w:rPr>
          <w:rFonts w:ascii="Times New Roman" w:eastAsia="Times New Roman" w:hAnsi="Times New Roman" w:cs="Times New Roman"/>
          <w:color w:val="253031"/>
          <w:sz w:val="24"/>
          <w:szCs w:val="24"/>
          <w:lang w:eastAsia="ru-RU"/>
        </w:rPr>
      </w:pPr>
      <w:r w:rsidRPr="00E37906">
        <w:rPr>
          <w:rFonts w:ascii="Times New Roman" w:eastAsia="Times New Roman" w:hAnsi="Times New Roman" w:cs="Times New Roman"/>
          <w:color w:val="253031"/>
          <w:sz w:val="24"/>
          <w:szCs w:val="24"/>
          <w:lang w:eastAsia="ru-RU"/>
        </w:rPr>
        <w:t>предметы обихода, загрязненные выделениями больного;</w:t>
      </w:r>
    </w:p>
    <w:p w14:paraId="7C10B545" w14:textId="3ACD6C37" w:rsidR="00E37906" w:rsidRPr="00E37906" w:rsidRDefault="00E37906" w:rsidP="00E37906">
      <w:pPr>
        <w:numPr>
          <w:ilvl w:val="0"/>
          <w:numId w:val="1"/>
        </w:numPr>
        <w:shd w:val="clear" w:color="auto" w:fill="FFFFFF"/>
        <w:spacing w:after="120" w:line="240" w:lineRule="auto"/>
        <w:jc w:val="both"/>
        <w:rPr>
          <w:rFonts w:ascii="Times New Roman" w:eastAsia="Times New Roman" w:hAnsi="Times New Roman" w:cs="Times New Roman"/>
          <w:color w:val="253031"/>
          <w:sz w:val="24"/>
          <w:szCs w:val="24"/>
          <w:lang w:eastAsia="ru-RU"/>
        </w:rPr>
      </w:pPr>
      <w:r w:rsidRPr="00E37906">
        <w:rPr>
          <w:rFonts w:ascii="Times New Roman" w:eastAsia="Times New Roman" w:hAnsi="Times New Roman" w:cs="Times New Roman"/>
          <w:color w:val="253031"/>
          <w:sz w:val="24"/>
          <w:szCs w:val="24"/>
          <w:lang w:eastAsia="ru-RU"/>
        </w:rPr>
        <w:t>грязные руки.</w:t>
      </w:r>
    </w:p>
    <w:p w14:paraId="2807198B" w14:textId="77777777" w:rsidR="00E37906" w:rsidRPr="00E37906" w:rsidRDefault="00E37906" w:rsidP="00E37906">
      <w:pPr>
        <w:shd w:val="clear" w:color="auto" w:fill="FFFFFF"/>
        <w:spacing w:after="0" w:line="240" w:lineRule="auto"/>
        <w:jc w:val="both"/>
        <w:rPr>
          <w:rFonts w:ascii="Times New Roman" w:eastAsia="Times New Roman" w:hAnsi="Times New Roman" w:cs="Times New Roman"/>
          <w:color w:val="253031"/>
          <w:sz w:val="24"/>
          <w:szCs w:val="24"/>
          <w:lang w:eastAsia="ru-RU"/>
        </w:rPr>
      </w:pPr>
      <w:r w:rsidRPr="00E37906">
        <w:rPr>
          <w:rFonts w:ascii="Times New Roman" w:eastAsia="Times New Roman" w:hAnsi="Times New Roman" w:cs="Times New Roman"/>
          <w:color w:val="253031"/>
          <w:sz w:val="24"/>
          <w:szCs w:val="24"/>
          <w:lang w:eastAsia="ru-RU"/>
        </w:rPr>
        <w:t>Инкубационный (скрытый) период заболевания от момента инфицирования до появления первых клинических признаков составляет от нескольких часов до 5 дней.</w:t>
      </w:r>
    </w:p>
    <w:p w14:paraId="336BBE8A" w14:textId="77777777" w:rsidR="00E37906" w:rsidRPr="00E37906" w:rsidRDefault="00E37906" w:rsidP="00E37906">
      <w:pPr>
        <w:shd w:val="clear" w:color="auto" w:fill="FFFFFF"/>
        <w:spacing w:after="120" w:line="240" w:lineRule="auto"/>
        <w:jc w:val="both"/>
        <w:rPr>
          <w:rFonts w:ascii="Times New Roman" w:eastAsia="Times New Roman" w:hAnsi="Times New Roman" w:cs="Times New Roman"/>
          <w:color w:val="253031"/>
          <w:sz w:val="24"/>
          <w:szCs w:val="24"/>
          <w:lang w:eastAsia="ru-RU"/>
        </w:rPr>
      </w:pPr>
      <w:r w:rsidRPr="00E37906">
        <w:rPr>
          <w:rFonts w:ascii="Times New Roman" w:eastAsia="Times New Roman" w:hAnsi="Times New Roman" w:cs="Times New Roman"/>
          <w:color w:val="253031"/>
          <w:sz w:val="24"/>
          <w:szCs w:val="24"/>
          <w:lang w:eastAsia="ru-RU"/>
        </w:rPr>
        <w:lastRenderedPageBreak/>
        <w:t>Заболевание начинается остро. Характерными признаками холеры являются многократный жидкий стул (диарея) и рвота, что приводит к обезвоживанию организма, меняется внешний вид больного: черты лица заостряются, слизистые оболочки становятся сухими, голос — хриплым, кожа сухая и легко собирается в складки.  Нарушается работа сердечно-сосудистой системы, уменьшается количество выделяемой мочи. Для холеры характерны как легкие, так и тяжелые, быстропротекающие формы болезни, когда летальный исход может наступить в первые сутки от начала заболевания.</w:t>
      </w:r>
    </w:p>
    <w:p w14:paraId="47799431" w14:textId="77777777" w:rsidR="00E37906" w:rsidRPr="00E37906" w:rsidRDefault="00E37906" w:rsidP="00E37906">
      <w:pPr>
        <w:shd w:val="clear" w:color="auto" w:fill="FFFFFF"/>
        <w:spacing w:after="0" w:line="240" w:lineRule="auto"/>
        <w:jc w:val="both"/>
        <w:rPr>
          <w:rFonts w:ascii="Times New Roman" w:eastAsia="Times New Roman" w:hAnsi="Times New Roman" w:cs="Times New Roman"/>
          <w:color w:val="253031"/>
          <w:sz w:val="24"/>
          <w:szCs w:val="24"/>
          <w:lang w:eastAsia="ru-RU"/>
        </w:rPr>
      </w:pPr>
      <w:r w:rsidRPr="00E37906">
        <w:rPr>
          <w:rFonts w:ascii="Times New Roman" w:eastAsia="Times New Roman" w:hAnsi="Times New Roman" w:cs="Times New Roman"/>
          <w:color w:val="253031"/>
          <w:sz w:val="24"/>
          <w:szCs w:val="24"/>
          <w:lang w:eastAsia="ru-RU"/>
        </w:rPr>
        <w:t>Чтобы предупредить заражение холерой при выезде в страны, неблагополучные по данному заболеванию, необходимо помнить, что:</w:t>
      </w:r>
    </w:p>
    <w:p w14:paraId="1E36F066" w14:textId="16DEE052" w:rsidR="00E37906" w:rsidRPr="00E37906" w:rsidRDefault="002D7571" w:rsidP="00E37906">
      <w:pPr>
        <w:numPr>
          <w:ilvl w:val="0"/>
          <w:numId w:val="2"/>
        </w:numPr>
        <w:shd w:val="clear" w:color="auto" w:fill="FFFFFF"/>
        <w:spacing w:after="0" w:line="240" w:lineRule="auto"/>
        <w:jc w:val="both"/>
        <w:rPr>
          <w:rFonts w:ascii="Times New Roman" w:eastAsia="Times New Roman" w:hAnsi="Times New Roman" w:cs="Times New Roman"/>
          <w:color w:val="253031"/>
          <w:sz w:val="24"/>
          <w:szCs w:val="24"/>
          <w:lang w:eastAsia="ru-RU"/>
        </w:rPr>
      </w:pPr>
      <w:r>
        <w:rPr>
          <w:noProof/>
        </w:rPr>
        <w:drawing>
          <wp:anchor distT="0" distB="0" distL="114300" distR="114300" simplePos="0" relativeHeight="251660288" behindDoc="1" locked="0" layoutInCell="1" allowOverlap="1" wp14:anchorId="2CDA85B0" wp14:editId="7F506B0C">
            <wp:simplePos x="0" y="0"/>
            <wp:positionH relativeFrom="margin">
              <wp:align>right</wp:align>
            </wp:positionH>
            <wp:positionV relativeFrom="paragraph">
              <wp:posOffset>28331</wp:posOffset>
            </wp:positionV>
            <wp:extent cx="590550" cy="567690"/>
            <wp:effectExtent l="0" t="0" r="0" b="3810"/>
            <wp:wrapTight wrapText="bothSides">
              <wp:wrapPolygon edited="0">
                <wp:start x="0" y="0"/>
                <wp:lineTo x="0" y="21020"/>
                <wp:lineTo x="20903" y="21020"/>
                <wp:lineTo x="20903" y="0"/>
                <wp:lineTo x="0" y="0"/>
              </wp:wrapPolygon>
            </wp:wrapTight>
            <wp:docPr id="3" name="Рисунок 3" descr="Холера: симптомы и профилактика - Городская больниц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Холера: симптомы и профилактика - Городская больница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453" t="2105" r="71287" b="65515"/>
                    <a:stretch/>
                  </pic:blipFill>
                  <pic:spPr bwMode="auto">
                    <a:xfrm>
                      <a:off x="0" y="0"/>
                      <a:ext cx="590550" cy="567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7906" w:rsidRPr="00E37906">
        <w:rPr>
          <w:rFonts w:ascii="Times New Roman" w:eastAsia="Times New Roman" w:hAnsi="Times New Roman" w:cs="Times New Roman"/>
          <w:color w:val="253031"/>
          <w:sz w:val="24"/>
          <w:szCs w:val="24"/>
          <w:lang w:eastAsia="ru-RU"/>
        </w:rPr>
        <w:t>проживание допускается только в гостиницах, обеспеченных централизованным водоснабжением и канализацией;</w:t>
      </w:r>
    </w:p>
    <w:p w14:paraId="3CB12F4E" w14:textId="4DD24647" w:rsidR="00E37906" w:rsidRPr="00E37906" w:rsidRDefault="00E37906" w:rsidP="00E37906">
      <w:pPr>
        <w:numPr>
          <w:ilvl w:val="0"/>
          <w:numId w:val="2"/>
        </w:numPr>
        <w:shd w:val="clear" w:color="auto" w:fill="FFFFFF"/>
        <w:spacing w:after="0" w:line="240" w:lineRule="auto"/>
        <w:jc w:val="both"/>
        <w:rPr>
          <w:rFonts w:ascii="Times New Roman" w:eastAsia="Times New Roman" w:hAnsi="Times New Roman" w:cs="Times New Roman"/>
          <w:color w:val="253031"/>
          <w:sz w:val="24"/>
          <w:szCs w:val="24"/>
          <w:lang w:eastAsia="ru-RU"/>
        </w:rPr>
      </w:pPr>
      <w:r w:rsidRPr="00E37906">
        <w:rPr>
          <w:rFonts w:ascii="Times New Roman" w:eastAsia="Times New Roman" w:hAnsi="Times New Roman" w:cs="Times New Roman"/>
          <w:color w:val="253031"/>
          <w:sz w:val="24"/>
          <w:szCs w:val="24"/>
          <w:lang w:eastAsia="ru-RU"/>
        </w:rPr>
        <w:t>прием пищи следует осуществлять в пунктах питания, где используются продукты гарантированного качества;</w:t>
      </w:r>
    </w:p>
    <w:p w14:paraId="74708A4A" w14:textId="5BD85407" w:rsidR="00E37906" w:rsidRPr="00E37906" w:rsidRDefault="002D7571" w:rsidP="00E37906">
      <w:pPr>
        <w:numPr>
          <w:ilvl w:val="0"/>
          <w:numId w:val="2"/>
        </w:numPr>
        <w:shd w:val="clear" w:color="auto" w:fill="FFFFFF"/>
        <w:spacing w:after="0" w:line="240" w:lineRule="auto"/>
        <w:jc w:val="both"/>
        <w:rPr>
          <w:rFonts w:ascii="Times New Roman" w:eastAsia="Times New Roman" w:hAnsi="Times New Roman" w:cs="Times New Roman"/>
          <w:color w:val="253031"/>
          <w:sz w:val="24"/>
          <w:szCs w:val="24"/>
          <w:lang w:eastAsia="ru-RU"/>
        </w:rPr>
      </w:pPr>
      <w:r>
        <w:rPr>
          <w:noProof/>
        </w:rPr>
        <w:drawing>
          <wp:anchor distT="0" distB="0" distL="114300" distR="114300" simplePos="0" relativeHeight="251661312" behindDoc="1" locked="0" layoutInCell="1" allowOverlap="1" wp14:anchorId="734113CD" wp14:editId="151C66CA">
            <wp:simplePos x="0" y="0"/>
            <wp:positionH relativeFrom="margin">
              <wp:align>right</wp:align>
            </wp:positionH>
            <wp:positionV relativeFrom="paragraph">
              <wp:posOffset>60814</wp:posOffset>
            </wp:positionV>
            <wp:extent cx="542290" cy="526415"/>
            <wp:effectExtent l="0" t="0" r="0" b="6985"/>
            <wp:wrapTight wrapText="bothSides">
              <wp:wrapPolygon edited="0">
                <wp:start x="0" y="0"/>
                <wp:lineTo x="0" y="21105"/>
                <wp:lineTo x="20487" y="21105"/>
                <wp:lineTo x="20487" y="0"/>
                <wp:lineTo x="0" y="0"/>
              </wp:wrapPolygon>
            </wp:wrapTight>
            <wp:docPr id="4" name="Рисунок 4" descr="Холера: симптомы и профилактика - Городская больниц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Холера: симптомы и профилактика - Городская больница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133" t="47496" r="70492" b="20922"/>
                    <a:stretch/>
                  </pic:blipFill>
                  <pic:spPr bwMode="auto">
                    <a:xfrm>
                      <a:off x="0" y="0"/>
                      <a:ext cx="542290" cy="526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7906" w:rsidRPr="00E37906">
        <w:rPr>
          <w:rFonts w:ascii="Times New Roman" w:eastAsia="Times New Roman" w:hAnsi="Times New Roman" w:cs="Times New Roman"/>
          <w:color w:val="253031"/>
          <w:sz w:val="24"/>
          <w:szCs w:val="24"/>
          <w:lang w:eastAsia="ru-RU"/>
        </w:rPr>
        <w:t>для питья следует употреблять только безопасную воду и напитки (бутилированная или кипяченая вода, напитки, соки промышленного производства и гарантированного качества);</w:t>
      </w:r>
    </w:p>
    <w:p w14:paraId="1C76399D" w14:textId="6DECDA7B" w:rsidR="00E37906" w:rsidRPr="00E37906" w:rsidRDefault="00E37906" w:rsidP="00E37906">
      <w:pPr>
        <w:numPr>
          <w:ilvl w:val="0"/>
          <w:numId w:val="2"/>
        </w:numPr>
        <w:shd w:val="clear" w:color="auto" w:fill="FFFFFF"/>
        <w:spacing w:after="0" w:line="240" w:lineRule="auto"/>
        <w:jc w:val="both"/>
        <w:rPr>
          <w:rFonts w:ascii="Times New Roman" w:eastAsia="Times New Roman" w:hAnsi="Times New Roman" w:cs="Times New Roman"/>
          <w:color w:val="253031"/>
          <w:sz w:val="24"/>
          <w:szCs w:val="24"/>
          <w:lang w:eastAsia="ru-RU"/>
        </w:rPr>
      </w:pPr>
      <w:r w:rsidRPr="00E37906">
        <w:rPr>
          <w:rFonts w:ascii="Times New Roman" w:eastAsia="Times New Roman" w:hAnsi="Times New Roman" w:cs="Times New Roman"/>
          <w:color w:val="253031"/>
          <w:sz w:val="24"/>
          <w:szCs w:val="24"/>
          <w:lang w:eastAsia="ru-RU"/>
        </w:rPr>
        <w:t>овощи и фрукты необходимо мыть кипяченой или бутилированной водой и обдавать кипятком;</w:t>
      </w:r>
    </w:p>
    <w:p w14:paraId="7E8CF1E8" w14:textId="2519DA09" w:rsidR="00E37906" w:rsidRPr="00E37906" w:rsidRDefault="002D7571" w:rsidP="00E37906">
      <w:pPr>
        <w:numPr>
          <w:ilvl w:val="0"/>
          <w:numId w:val="2"/>
        </w:numPr>
        <w:shd w:val="clear" w:color="auto" w:fill="FFFFFF"/>
        <w:spacing w:after="0" w:line="240" w:lineRule="auto"/>
        <w:jc w:val="both"/>
        <w:rPr>
          <w:rFonts w:ascii="Times New Roman" w:eastAsia="Times New Roman" w:hAnsi="Times New Roman" w:cs="Times New Roman"/>
          <w:color w:val="253031"/>
          <w:sz w:val="24"/>
          <w:szCs w:val="24"/>
          <w:lang w:eastAsia="ru-RU"/>
        </w:rPr>
      </w:pPr>
      <w:r>
        <w:rPr>
          <w:noProof/>
        </w:rPr>
        <w:drawing>
          <wp:anchor distT="0" distB="0" distL="114300" distR="114300" simplePos="0" relativeHeight="251662336" behindDoc="1" locked="0" layoutInCell="1" allowOverlap="1" wp14:anchorId="044B7F55" wp14:editId="6BCE4124">
            <wp:simplePos x="0" y="0"/>
            <wp:positionH relativeFrom="margin">
              <wp:align>right</wp:align>
            </wp:positionH>
            <wp:positionV relativeFrom="paragraph">
              <wp:posOffset>298206</wp:posOffset>
            </wp:positionV>
            <wp:extent cx="589280" cy="608965"/>
            <wp:effectExtent l="0" t="0" r="1270" b="635"/>
            <wp:wrapTight wrapText="bothSides">
              <wp:wrapPolygon edited="0">
                <wp:start x="0" y="0"/>
                <wp:lineTo x="0" y="20947"/>
                <wp:lineTo x="20948" y="20947"/>
                <wp:lineTo x="20948" y="0"/>
                <wp:lineTo x="0" y="0"/>
              </wp:wrapPolygon>
            </wp:wrapTight>
            <wp:docPr id="5" name="Рисунок 5" descr="Холера: симптомы и профилактика - Городская больниц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Холера: симптомы и профилактика - Городская больница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1932" r="3689" b="66436"/>
                    <a:stretch/>
                  </pic:blipFill>
                  <pic:spPr bwMode="auto">
                    <a:xfrm>
                      <a:off x="0" y="0"/>
                      <a:ext cx="589280" cy="60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7906" w:rsidRPr="00E37906">
        <w:rPr>
          <w:rFonts w:ascii="Times New Roman" w:eastAsia="Times New Roman" w:hAnsi="Times New Roman" w:cs="Times New Roman"/>
          <w:color w:val="253031"/>
          <w:sz w:val="24"/>
          <w:szCs w:val="24"/>
          <w:lang w:eastAsia="ru-RU"/>
        </w:rPr>
        <w:t>мясо, рыба, морепродукты должны обязательно подвергаться термической обработке;</w:t>
      </w:r>
    </w:p>
    <w:p w14:paraId="00294221" w14:textId="68D17DF5" w:rsidR="00E37906" w:rsidRPr="00E37906" w:rsidRDefault="00E37906" w:rsidP="00E37906">
      <w:pPr>
        <w:numPr>
          <w:ilvl w:val="0"/>
          <w:numId w:val="2"/>
        </w:numPr>
        <w:shd w:val="clear" w:color="auto" w:fill="FFFFFF"/>
        <w:spacing w:after="0" w:line="240" w:lineRule="auto"/>
        <w:jc w:val="both"/>
        <w:rPr>
          <w:rFonts w:ascii="Times New Roman" w:eastAsia="Times New Roman" w:hAnsi="Times New Roman" w:cs="Times New Roman"/>
          <w:color w:val="253031"/>
          <w:sz w:val="24"/>
          <w:szCs w:val="24"/>
          <w:lang w:eastAsia="ru-RU"/>
        </w:rPr>
      </w:pPr>
      <w:r w:rsidRPr="00E37906">
        <w:rPr>
          <w:rFonts w:ascii="Times New Roman" w:eastAsia="Times New Roman" w:hAnsi="Times New Roman" w:cs="Times New Roman"/>
          <w:color w:val="253031"/>
          <w:sz w:val="24"/>
          <w:szCs w:val="24"/>
          <w:lang w:eastAsia="ru-RU"/>
        </w:rPr>
        <w:t>не следует покупать еду на рынках и лотках, пробовать угощения, приготовленные местными жителями. В случае необходимости можно приобретать продукты в фабричной упаковке в специализированных магазинах;</w:t>
      </w:r>
    </w:p>
    <w:p w14:paraId="49DA8E61" w14:textId="2279F065" w:rsidR="00E37906" w:rsidRPr="00E37906" w:rsidRDefault="00E37906" w:rsidP="00E37906">
      <w:pPr>
        <w:numPr>
          <w:ilvl w:val="0"/>
          <w:numId w:val="2"/>
        </w:numPr>
        <w:shd w:val="clear" w:color="auto" w:fill="FFFFFF"/>
        <w:spacing w:after="0" w:line="240" w:lineRule="auto"/>
        <w:jc w:val="both"/>
        <w:rPr>
          <w:rFonts w:ascii="Times New Roman" w:eastAsia="Times New Roman" w:hAnsi="Times New Roman" w:cs="Times New Roman"/>
          <w:color w:val="253031"/>
          <w:sz w:val="24"/>
          <w:szCs w:val="24"/>
          <w:lang w:eastAsia="ru-RU"/>
        </w:rPr>
      </w:pPr>
      <w:r w:rsidRPr="00E37906">
        <w:rPr>
          <w:rFonts w:ascii="Times New Roman" w:eastAsia="Times New Roman" w:hAnsi="Times New Roman" w:cs="Times New Roman"/>
          <w:color w:val="253031"/>
          <w:sz w:val="24"/>
          <w:szCs w:val="24"/>
          <w:lang w:eastAsia="ru-RU"/>
        </w:rPr>
        <w:t>при покупке продуктов следует обращать внимание на срок годности, соблюдать температурный режим их хранения;</w:t>
      </w:r>
    </w:p>
    <w:p w14:paraId="60950763" w14:textId="125AB68D" w:rsidR="00E37906" w:rsidRPr="00E37906" w:rsidRDefault="002D7571" w:rsidP="00E37906">
      <w:pPr>
        <w:numPr>
          <w:ilvl w:val="0"/>
          <w:numId w:val="2"/>
        </w:numPr>
        <w:shd w:val="clear" w:color="auto" w:fill="FFFFFF"/>
        <w:spacing w:after="0" w:line="240" w:lineRule="auto"/>
        <w:jc w:val="both"/>
        <w:rPr>
          <w:rFonts w:ascii="Times New Roman" w:eastAsia="Times New Roman" w:hAnsi="Times New Roman" w:cs="Times New Roman"/>
          <w:color w:val="253031"/>
          <w:sz w:val="24"/>
          <w:szCs w:val="24"/>
          <w:lang w:eastAsia="ru-RU"/>
        </w:rPr>
      </w:pPr>
      <w:r>
        <w:rPr>
          <w:noProof/>
        </w:rPr>
        <w:drawing>
          <wp:anchor distT="0" distB="0" distL="114300" distR="114300" simplePos="0" relativeHeight="251663360" behindDoc="1" locked="0" layoutInCell="1" allowOverlap="1" wp14:anchorId="21226001" wp14:editId="49C6610B">
            <wp:simplePos x="0" y="0"/>
            <wp:positionH relativeFrom="margin">
              <wp:align>right</wp:align>
            </wp:positionH>
            <wp:positionV relativeFrom="paragraph">
              <wp:posOffset>3370</wp:posOffset>
            </wp:positionV>
            <wp:extent cx="544830" cy="726440"/>
            <wp:effectExtent l="0" t="0" r="7620" b="0"/>
            <wp:wrapTight wrapText="bothSides">
              <wp:wrapPolygon edited="0">
                <wp:start x="0" y="0"/>
                <wp:lineTo x="0" y="20958"/>
                <wp:lineTo x="21147" y="20958"/>
                <wp:lineTo x="21147" y="0"/>
                <wp:lineTo x="0" y="0"/>
              </wp:wrapPolygon>
            </wp:wrapTight>
            <wp:docPr id="6" name="Рисунок 6" descr="Холера: симптомы и профилактика - Городская больниц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Холера: симптомы и профилактика - Городская больница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0072" t="52898" r="40684" b="12883"/>
                    <a:stretch/>
                  </pic:blipFill>
                  <pic:spPr bwMode="auto">
                    <a:xfrm>
                      <a:off x="0" y="0"/>
                      <a:ext cx="544830" cy="726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7906" w:rsidRPr="00E37906">
        <w:rPr>
          <w:rFonts w:ascii="Times New Roman" w:eastAsia="Times New Roman" w:hAnsi="Times New Roman" w:cs="Times New Roman"/>
          <w:color w:val="253031"/>
          <w:sz w:val="24"/>
          <w:szCs w:val="24"/>
          <w:lang w:eastAsia="ru-RU"/>
        </w:rPr>
        <w:t>необходимо строго соблюдать правила личной гигиены, в том числе гигиены рук. После посещения улицы, общественных мест, перед едой, приготовлением, раздачей пищи, а также после посещения туалета следует всегда тщательно мыть руки с мылом либо обработать их антисептическим средством;</w:t>
      </w:r>
    </w:p>
    <w:p w14:paraId="50495B9F" w14:textId="285DAC4E" w:rsidR="00E37906" w:rsidRPr="00E37906" w:rsidRDefault="00E37906" w:rsidP="00E37906">
      <w:pPr>
        <w:numPr>
          <w:ilvl w:val="0"/>
          <w:numId w:val="2"/>
        </w:numPr>
        <w:shd w:val="clear" w:color="auto" w:fill="FFFFFF"/>
        <w:spacing w:after="0" w:line="240" w:lineRule="auto"/>
        <w:jc w:val="both"/>
        <w:rPr>
          <w:rFonts w:ascii="Times New Roman" w:eastAsia="Times New Roman" w:hAnsi="Times New Roman" w:cs="Times New Roman"/>
          <w:color w:val="253031"/>
          <w:sz w:val="24"/>
          <w:szCs w:val="24"/>
          <w:lang w:eastAsia="ru-RU"/>
        </w:rPr>
      </w:pPr>
      <w:r w:rsidRPr="00E37906">
        <w:rPr>
          <w:rFonts w:ascii="Times New Roman" w:eastAsia="Times New Roman" w:hAnsi="Times New Roman" w:cs="Times New Roman"/>
          <w:color w:val="253031"/>
          <w:sz w:val="24"/>
          <w:szCs w:val="24"/>
          <w:lang w:eastAsia="ru-RU"/>
        </w:rPr>
        <w:t>не рекомендуется участвовать в экскурсиях, других мероприятиях (охота, рыбалка), проводимых в местах, не обозначенных официальной программой;</w:t>
      </w:r>
    </w:p>
    <w:p w14:paraId="294CC9DD" w14:textId="3B7F4720" w:rsidR="00E37906" w:rsidRPr="00E37906" w:rsidRDefault="00E37906" w:rsidP="00E37906">
      <w:pPr>
        <w:numPr>
          <w:ilvl w:val="0"/>
          <w:numId w:val="2"/>
        </w:numPr>
        <w:shd w:val="clear" w:color="auto" w:fill="FFFFFF"/>
        <w:spacing w:after="120" w:line="240" w:lineRule="auto"/>
        <w:jc w:val="both"/>
        <w:rPr>
          <w:rFonts w:ascii="Times New Roman" w:eastAsia="Times New Roman" w:hAnsi="Times New Roman" w:cs="Times New Roman"/>
          <w:color w:val="253031"/>
          <w:sz w:val="24"/>
          <w:szCs w:val="24"/>
          <w:lang w:eastAsia="ru-RU"/>
        </w:rPr>
      </w:pPr>
      <w:r w:rsidRPr="00E37906">
        <w:rPr>
          <w:rFonts w:ascii="Times New Roman" w:eastAsia="Times New Roman" w:hAnsi="Times New Roman" w:cs="Times New Roman"/>
          <w:color w:val="253031"/>
          <w:sz w:val="24"/>
          <w:szCs w:val="24"/>
          <w:lang w:eastAsia="ru-RU"/>
        </w:rPr>
        <w:t>купание разрешается только в бассейнах и отведенных для купания водоемах, при купании не следует допускать попадания воды в рот и нос.</w:t>
      </w:r>
      <w:r w:rsidRPr="00E37906">
        <w:t xml:space="preserve"> </w:t>
      </w:r>
    </w:p>
    <w:p w14:paraId="01E8FABB" w14:textId="0929597D" w:rsidR="00E37906" w:rsidRPr="00E37906" w:rsidRDefault="00E37906" w:rsidP="00E37906">
      <w:pPr>
        <w:shd w:val="clear" w:color="auto" w:fill="FFFFFF"/>
        <w:spacing w:after="120" w:line="240" w:lineRule="auto"/>
        <w:jc w:val="both"/>
        <w:rPr>
          <w:rFonts w:ascii="Times New Roman" w:eastAsia="Times New Roman" w:hAnsi="Times New Roman" w:cs="Times New Roman"/>
          <w:color w:val="253031"/>
          <w:sz w:val="24"/>
          <w:szCs w:val="24"/>
          <w:lang w:eastAsia="ru-RU"/>
        </w:rPr>
      </w:pPr>
      <w:r w:rsidRPr="00E37906">
        <w:rPr>
          <w:rFonts w:ascii="Times New Roman" w:eastAsia="Times New Roman" w:hAnsi="Times New Roman" w:cs="Times New Roman"/>
          <w:color w:val="253031"/>
          <w:sz w:val="24"/>
          <w:szCs w:val="24"/>
          <w:lang w:eastAsia="ru-RU"/>
        </w:rPr>
        <w:t>Если вы путешествуете с семьей или с друзьями – убедитесь, что они тоже соблюдают эти меры предосторожности.</w:t>
      </w:r>
    </w:p>
    <w:p w14:paraId="61E78A6F" w14:textId="48ECEA8C" w:rsidR="00E37906" w:rsidRPr="00E37906" w:rsidRDefault="00E37906" w:rsidP="00E37906">
      <w:pPr>
        <w:shd w:val="clear" w:color="auto" w:fill="FFFFFF"/>
        <w:spacing w:after="0" w:line="240" w:lineRule="auto"/>
        <w:jc w:val="both"/>
        <w:rPr>
          <w:rFonts w:ascii="Times New Roman" w:eastAsia="Times New Roman" w:hAnsi="Times New Roman" w:cs="Times New Roman"/>
          <w:color w:val="253031"/>
          <w:sz w:val="24"/>
          <w:szCs w:val="24"/>
          <w:lang w:eastAsia="ru-RU"/>
        </w:rPr>
      </w:pPr>
      <w:r w:rsidRPr="00E37906">
        <w:rPr>
          <w:rFonts w:ascii="Times New Roman" w:eastAsia="Times New Roman" w:hAnsi="Times New Roman" w:cs="Times New Roman"/>
          <w:color w:val="253031"/>
          <w:sz w:val="24"/>
          <w:szCs w:val="24"/>
          <w:lang w:eastAsia="ru-RU"/>
        </w:rPr>
        <w:t>При появлении первых симптомов заболевания необходимо немедленно обратиться к врачу, указав, при наличии, факт пребывания за рубежом.</w:t>
      </w:r>
    </w:p>
    <w:p w14:paraId="27968A55" w14:textId="44469D74" w:rsidR="00B92834" w:rsidRDefault="00B92834" w:rsidP="00E37906">
      <w:pPr>
        <w:spacing w:after="0"/>
        <w:jc w:val="both"/>
        <w:rPr>
          <w:rFonts w:ascii="Times New Roman" w:hAnsi="Times New Roman" w:cs="Times New Roman"/>
        </w:rPr>
      </w:pPr>
    </w:p>
    <w:p w14:paraId="0D48E215" w14:textId="25C03DB9" w:rsidR="00E37906" w:rsidRPr="005E1F96" w:rsidRDefault="00E37906" w:rsidP="00E37906">
      <w:pPr>
        <w:shd w:val="clear" w:color="auto" w:fill="FFFFFF"/>
        <w:spacing w:after="0" w:line="240" w:lineRule="auto"/>
        <w:jc w:val="both"/>
        <w:rPr>
          <w:rFonts w:ascii="Times New Roman" w:eastAsia="Times New Roman" w:hAnsi="Times New Roman" w:cs="Times New Roman"/>
          <w:sz w:val="20"/>
          <w:szCs w:val="20"/>
        </w:rPr>
      </w:pPr>
      <w:r w:rsidRPr="005E1F96">
        <w:rPr>
          <w:rFonts w:ascii="Times New Roman" w:eastAsia="Times New Roman" w:hAnsi="Times New Roman" w:cs="Times New Roman"/>
          <w:sz w:val="20"/>
          <w:szCs w:val="20"/>
        </w:rPr>
        <w:t xml:space="preserve">Материал подготовила помощник врача- </w:t>
      </w:r>
      <w:r>
        <w:rPr>
          <w:rFonts w:ascii="Times New Roman" w:eastAsia="Times New Roman" w:hAnsi="Times New Roman" w:cs="Times New Roman"/>
          <w:sz w:val="20"/>
          <w:szCs w:val="20"/>
        </w:rPr>
        <w:t>эпидемиолога</w:t>
      </w:r>
      <w:r w:rsidRPr="005E1F96">
        <w:rPr>
          <w:rFonts w:ascii="Times New Roman" w:eastAsia="Times New Roman" w:hAnsi="Times New Roman" w:cs="Times New Roman"/>
          <w:sz w:val="20"/>
          <w:szCs w:val="20"/>
        </w:rPr>
        <w:t xml:space="preserve"> Кореличского районного ЦГЭ Воронцова Екатерина Михайловна </w:t>
      </w:r>
    </w:p>
    <w:p w14:paraId="40160636" w14:textId="1FCBDFFA" w:rsidR="00E37906" w:rsidRDefault="00E37906" w:rsidP="00E37906">
      <w:pPr>
        <w:shd w:val="clear" w:color="auto" w:fill="FFFFFF"/>
        <w:spacing w:after="0" w:line="240" w:lineRule="auto"/>
        <w:jc w:val="both"/>
        <w:rPr>
          <w:rFonts w:ascii="Times New Roman" w:eastAsia="Times New Roman" w:hAnsi="Times New Roman" w:cs="Times New Roman"/>
          <w:sz w:val="20"/>
          <w:szCs w:val="20"/>
        </w:rPr>
      </w:pPr>
      <w:r w:rsidRPr="005E1F96">
        <w:rPr>
          <w:rFonts w:ascii="Times New Roman" w:eastAsia="Times New Roman" w:hAnsi="Times New Roman" w:cs="Times New Roman"/>
          <w:sz w:val="20"/>
          <w:szCs w:val="20"/>
        </w:rPr>
        <w:t>Обновлено 2</w:t>
      </w:r>
      <w:r>
        <w:rPr>
          <w:rFonts w:ascii="Times New Roman" w:eastAsia="Times New Roman" w:hAnsi="Times New Roman" w:cs="Times New Roman"/>
          <w:sz w:val="20"/>
          <w:szCs w:val="20"/>
        </w:rPr>
        <w:t>0.05.2025</w:t>
      </w:r>
    </w:p>
    <w:p w14:paraId="4D21174C" w14:textId="5DA8A92E" w:rsidR="002D7571" w:rsidRPr="005E1F96" w:rsidRDefault="002D7571" w:rsidP="00E37906">
      <w:pPr>
        <w:shd w:val="clear" w:color="auto" w:fill="FFFFFF"/>
        <w:spacing w:after="0" w:line="240" w:lineRule="auto"/>
        <w:jc w:val="both"/>
        <w:rPr>
          <w:rFonts w:ascii="Times New Roman" w:eastAsia="Times New Roman" w:hAnsi="Times New Roman" w:cs="Times New Roman"/>
          <w:sz w:val="20"/>
          <w:szCs w:val="20"/>
        </w:rPr>
      </w:pPr>
    </w:p>
    <w:p w14:paraId="2AD01F2E" w14:textId="3C9927A7" w:rsidR="00E37906" w:rsidRPr="00E37906" w:rsidRDefault="00E37906" w:rsidP="00E37906">
      <w:pPr>
        <w:spacing w:after="0"/>
        <w:jc w:val="both"/>
        <w:rPr>
          <w:rFonts w:ascii="Times New Roman" w:hAnsi="Times New Roman" w:cs="Times New Roman"/>
        </w:rPr>
      </w:pPr>
    </w:p>
    <w:sectPr w:rsidR="00E37906" w:rsidRPr="00E37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E4EA8"/>
    <w:multiLevelType w:val="multilevel"/>
    <w:tmpl w:val="8E7C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8918B9"/>
    <w:multiLevelType w:val="multilevel"/>
    <w:tmpl w:val="3840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4A"/>
    <w:rsid w:val="002D7571"/>
    <w:rsid w:val="00446C4A"/>
    <w:rsid w:val="00B92834"/>
    <w:rsid w:val="00E37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52FB"/>
  <w15:chartTrackingRefBased/>
  <w15:docId w15:val="{6B9DCE43-123B-4E18-80A3-B61FBBA3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79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5792">
      <w:bodyDiv w:val="1"/>
      <w:marLeft w:val="0"/>
      <w:marRight w:val="0"/>
      <w:marTop w:val="0"/>
      <w:marBottom w:val="0"/>
      <w:divBdr>
        <w:top w:val="none" w:sz="0" w:space="0" w:color="auto"/>
        <w:left w:val="none" w:sz="0" w:space="0" w:color="auto"/>
        <w:bottom w:val="none" w:sz="0" w:space="0" w:color="auto"/>
        <w:right w:val="none" w:sz="0" w:space="0" w:color="auto"/>
      </w:divBdr>
    </w:div>
    <w:div w:id="34289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636</Words>
  <Characters>3630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Vorontsova</dc:creator>
  <cp:keywords/>
  <dc:description/>
  <cp:lastModifiedBy>Katya Vorontsova</cp:lastModifiedBy>
  <cp:revision>2</cp:revision>
  <dcterms:created xsi:type="dcterms:W3CDTF">2025-05-20T11:33:00Z</dcterms:created>
  <dcterms:modified xsi:type="dcterms:W3CDTF">2025-05-20T11:49:00Z</dcterms:modified>
</cp:coreProperties>
</file>