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37" w:rsidRPr="00483037" w:rsidRDefault="00483037" w:rsidP="00483037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483037">
        <w:rPr>
          <w:rFonts w:ascii="Times New Roman" w:eastAsia="Times New Roman" w:hAnsi="Times New Roman" w:cs="Times New Roman"/>
          <w:sz w:val="40"/>
          <w:szCs w:val="28"/>
        </w:rPr>
        <w:t>Парентеральные вирусные гепатиты</w:t>
      </w:r>
    </w:p>
    <w:p w:rsidR="00483037" w:rsidRPr="00483037" w:rsidRDefault="00483037" w:rsidP="004830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Все чаще в последнее время стали говорить о пандемии парентеральных вирусных гепатитов. И это небезосновательно: около двух миллиардов человек в мире инфицированы вирусом гепатита</w:t>
      </w:r>
      <w:proofErr w:type="gramStart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83037">
        <w:rPr>
          <w:rFonts w:ascii="Times New Roman" w:eastAsia="Times New Roman" w:hAnsi="Times New Roman" w:cs="Times New Roman"/>
          <w:sz w:val="28"/>
          <w:szCs w:val="28"/>
        </w:rPr>
        <w:t>, около 3% человечества заражено вирусом гепатита С.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Термин «парентеральный вирусный гепатит» объединяет различные самостоятельные формы воспалительного заболевания печени - вирусные гепатиты</w:t>
      </w:r>
      <w:proofErr w:type="gramStart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83037">
        <w:rPr>
          <w:rFonts w:ascii="Times New Roman" w:eastAsia="Times New Roman" w:hAnsi="Times New Roman" w:cs="Times New Roman"/>
          <w:sz w:val="28"/>
          <w:szCs w:val="28"/>
        </w:rPr>
        <w:t>, С и D. По механизму и путям передачи парентеральные гепатиты схожи с ВИЧ-инфекцией, но риск заражения ими во многом раз выше.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3037">
        <w:rPr>
          <w:rFonts w:ascii="Times New Roman" w:eastAsia="Times New Roman" w:hAnsi="Times New Roman" w:cs="Times New Roman"/>
          <w:b/>
          <w:sz w:val="24"/>
          <w:szCs w:val="28"/>
        </w:rPr>
        <w:t>ИСТОЧНИК ИНФЕКЦИИ: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больной острой, хронической или скрытой формой заболевания, а также носитель вируса.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Вирусы гепатитов выделяются с различными биологическими жидкостями - кровью, спермой, слюной, мочой, желчью, молоком матери, но наибольшую опасность заражения представляют кровь и сперма, в меньшей степени - слюна.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3037">
        <w:rPr>
          <w:rFonts w:ascii="Times New Roman" w:eastAsia="Times New Roman" w:hAnsi="Times New Roman" w:cs="Times New Roman"/>
          <w:b/>
          <w:sz w:val="24"/>
          <w:szCs w:val="28"/>
        </w:rPr>
        <w:t>ЗАРАЖЕНИЕ ПРОИСХОДИТ:</w:t>
      </w:r>
    </w:p>
    <w:p w:rsidR="00483037" w:rsidRPr="00483037" w:rsidRDefault="00483037" w:rsidP="00483037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при пользовании общими шприцами, иглами и емкостями для введения наркотиков;</w:t>
      </w:r>
    </w:p>
    <w:p w:rsidR="00483037" w:rsidRPr="00483037" w:rsidRDefault="00483037" w:rsidP="00483037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483037">
        <w:rPr>
          <w:rFonts w:ascii="Times New Roman" w:eastAsia="Times New Roman" w:hAnsi="Times New Roman" w:cs="Times New Roman"/>
          <w:sz w:val="28"/>
          <w:szCs w:val="28"/>
        </w:rPr>
        <w:t>пирсинга</w:t>
      </w:r>
      <w:proofErr w:type="spell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и  нанесении татуировок;</w:t>
      </w:r>
    </w:p>
    <w:p w:rsidR="00483037" w:rsidRPr="00483037" w:rsidRDefault="00483037" w:rsidP="00483037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при половых контактах;</w:t>
      </w:r>
    </w:p>
    <w:p w:rsidR="00483037" w:rsidRPr="00483037" w:rsidRDefault="00483037" w:rsidP="00483037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в быту при пользовании  общими предметами гигиены - зубными щетками, бритвенными и маникюрными приборами, полотенцами и др.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3037">
        <w:rPr>
          <w:rFonts w:ascii="Times New Roman" w:eastAsia="Times New Roman" w:hAnsi="Times New Roman" w:cs="Times New Roman"/>
          <w:b/>
          <w:sz w:val="24"/>
          <w:szCs w:val="28"/>
        </w:rPr>
        <w:t>ГРУППА РИСКА: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Опасность инфицирования парентеральными гепатитами обусловлена, прежде всего,  </w:t>
      </w:r>
      <w:proofErr w:type="spellStart"/>
      <w:r w:rsidRPr="00483037">
        <w:rPr>
          <w:rFonts w:ascii="Times New Roman" w:eastAsia="Times New Roman" w:hAnsi="Times New Roman" w:cs="Times New Roman"/>
          <w:sz w:val="28"/>
          <w:szCs w:val="28"/>
        </w:rPr>
        <w:t>эпидемиологически</w:t>
      </w:r>
      <w:proofErr w:type="spell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опасными стереотипами поведения людей, такими, например, как внутривенная наркомания и беспорядочные сексуальные контакты. С этим связан в последние годы рост заболеваемости парентеральными вирусными гепатитами среди молодых людей (возраст 18-29 лет).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В большей степени подвержены риску инфицирования  медицинские и другие работники, профессиональная деятельность которых связана с частыми контактами с кровью, ее препаратами и другими биологическими жидкостями, а также лица, перенесшие многократные медицинские манипуляции и вмешательства.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b/>
          <w:sz w:val="24"/>
          <w:szCs w:val="28"/>
        </w:rPr>
        <w:t>ОСНОВНЫЕ СИМПТОМЫ:</w:t>
      </w:r>
      <w:r w:rsidRPr="00483037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t>встречаются в различных сочетаниях при любых гепатитах: </w:t>
      </w:r>
      <w:r w:rsidRPr="00483037">
        <w:rPr>
          <w:rFonts w:ascii="Times New Roman" w:eastAsia="Times New Roman" w:hAnsi="Times New Roman" w:cs="Times New Roman"/>
          <w:i/>
          <w:iCs/>
          <w:sz w:val="28"/>
          <w:szCs w:val="28"/>
        </w:rPr>
        <w:t>потеря аппетита, желтуха, головная боль, тошнота, рвота, озноб и лихорадка, боли в животе, обесцвечивание стула и потемнение мочи (моча цвета пива).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  Заболевание гепатитом не обязательно означает развитие 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lastRenderedPageBreak/>
        <w:t>желтухи. Зачастую гепатиты протекают под маской недомогания или вовсе без каких-либо проявлений, так что больной даже не подозревает о своей болезни. Следовательно, многие люди, которые были заражены вирусом, так никогда и не узнают о своем заболевании, но в силу этого незнания могут инфицировать других людей в течение длительного времени.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3037">
        <w:rPr>
          <w:rFonts w:ascii="Times New Roman" w:eastAsia="Times New Roman" w:hAnsi="Times New Roman" w:cs="Times New Roman"/>
          <w:b/>
          <w:sz w:val="24"/>
          <w:szCs w:val="28"/>
        </w:rPr>
        <w:t>ПАРЕНТЕРАЛЬНЫЙ ГЕПАТИТ - ОПАСНОЕ ЗАБОЛЕВАНИЕ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При гепатите</w:t>
      </w:r>
      <w:proofErr w:type="gramStart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частота </w:t>
      </w:r>
      <w:proofErr w:type="spellStart"/>
      <w:r w:rsidRPr="00483037">
        <w:rPr>
          <w:rFonts w:ascii="Times New Roman" w:eastAsia="Times New Roman" w:hAnsi="Times New Roman" w:cs="Times New Roman"/>
          <w:sz w:val="28"/>
          <w:szCs w:val="28"/>
        </w:rPr>
        <w:t>хронизации</w:t>
      </w:r>
      <w:proofErr w:type="spell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а высокая и составляет около 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t>50-80% и более. По сравнению с хроническим вирусным гепатитом</w:t>
      </w:r>
      <w:proofErr w:type="gramStart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он встречается примерно в 4 раза чаще.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В целях предупреждения распространения заболевания в учреждениях здравоохранения используется одноразовый инструментарий, организован постоянный контроль режима стерилизации и дезинфекции. Доноры крови проходят тщательное лабораторное обследование.</w:t>
      </w:r>
    </w:p>
    <w:p w:rsidR="00483037" w:rsidRPr="00483037" w:rsidRDefault="00483037" w:rsidP="004830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3037">
        <w:rPr>
          <w:rFonts w:ascii="Times New Roman" w:eastAsia="Times New Roman" w:hAnsi="Times New Roman" w:cs="Times New Roman"/>
          <w:b/>
          <w:sz w:val="24"/>
          <w:szCs w:val="28"/>
        </w:rPr>
        <w:t>НЕ ПОДВЕРГАЙТЕ СЕБЯ СОЗНАТЕЛЬНО РИСКУ ЗАРАЖЕНИЯ ПАРЕНТЕРАЛЬНЫМИ ВИРУСНЫМИ ГЕПАТИТАМИ!</w:t>
      </w:r>
    </w:p>
    <w:p w:rsidR="00483037" w:rsidRPr="00483037" w:rsidRDefault="00483037" w:rsidP="00483037">
      <w:pPr>
        <w:pStyle w:val="a9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Не употребляйте наркотики.</w:t>
      </w:r>
    </w:p>
    <w:p w:rsidR="00483037" w:rsidRPr="00483037" w:rsidRDefault="00483037" w:rsidP="00483037">
      <w:pPr>
        <w:pStyle w:val="a9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Воздерживайтесь от случайных половых связей.</w:t>
      </w:r>
    </w:p>
    <w:p w:rsidR="00483037" w:rsidRPr="00483037" w:rsidRDefault="00483037" w:rsidP="00483037">
      <w:pPr>
        <w:pStyle w:val="a9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Не практикуйте незащищенный секс, пользуйтесь презервативом.</w:t>
      </w:r>
    </w:p>
    <w:p w:rsidR="00483037" w:rsidRPr="00483037" w:rsidRDefault="00483037" w:rsidP="00483037">
      <w:pPr>
        <w:pStyle w:val="a9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>Всегда соблюдайте правила личной гигиены и используйте только индивидуальные маникюрные</w:t>
      </w:r>
      <w:proofErr w:type="gramStart"/>
      <w:r w:rsidRPr="004830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303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ритвенные приборы, </w:t>
      </w:r>
      <w:proofErr w:type="spellStart"/>
      <w:r w:rsidRPr="00483037">
        <w:rPr>
          <w:rFonts w:ascii="Times New Roman" w:eastAsia="Times New Roman" w:hAnsi="Times New Roman" w:cs="Times New Roman"/>
          <w:sz w:val="28"/>
          <w:szCs w:val="28"/>
        </w:rPr>
        <w:t>эпиляторы</w:t>
      </w:r>
      <w:proofErr w:type="spell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и средства ухода за кожей и полостью рта.</w:t>
      </w:r>
    </w:p>
    <w:p w:rsidR="00483037" w:rsidRPr="00483037" w:rsidRDefault="00483037" w:rsidP="00483037">
      <w:pPr>
        <w:pStyle w:val="a9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Если приняли решение украсить себя </w:t>
      </w:r>
      <w:proofErr w:type="spellStart"/>
      <w:r w:rsidRPr="00483037">
        <w:rPr>
          <w:rFonts w:ascii="Times New Roman" w:eastAsia="Times New Roman" w:hAnsi="Times New Roman" w:cs="Times New Roman"/>
          <w:sz w:val="28"/>
          <w:szCs w:val="28"/>
        </w:rPr>
        <w:t>пирсингом</w:t>
      </w:r>
      <w:proofErr w:type="spell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или татуировкой, то делайте это только в специализированных салонах.</w:t>
      </w:r>
    </w:p>
    <w:p w:rsidR="00483037" w:rsidRPr="00483037" w:rsidRDefault="00483037" w:rsidP="004830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3037">
        <w:rPr>
          <w:rFonts w:ascii="Times New Roman" w:eastAsia="Times New Roman" w:hAnsi="Times New Roman" w:cs="Times New Roman"/>
          <w:b/>
          <w:sz w:val="24"/>
          <w:szCs w:val="28"/>
        </w:rPr>
        <w:t>ИММУНИЗАЦИЯ - НАИБОЛЕЕ ЭФФЕКТИВНЫЙ СПОСОБ ПРОФИЛАКТИКИ ВИРУСНОГО ГЕПАТИТА В.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037">
        <w:rPr>
          <w:rFonts w:ascii="Times New Roman" w:eastAsia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против гепатита</w:t>
      </w:r>
      <w:proofErr w:type="gramStart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включена в Национальный календарь прививок и предусматривает обязательную вакцинацию новорожденных (в первые 24 часа жизни).</w:t>
      </w:r>
    </w:p>
    <w:p w:rsidR="00483037" w:rsidRPr="00483037" w:rsidRDefault="00483037" w:rsidP="004830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Вакцинации по </w:t>
      </w:r>
      <w:proofErr w:type="spellStart"/>
      <w:r w:rsidRPr="00483037">
        <w:rPr>
          <w:rFonts w:ascii="Times New Roman" w:eastAsia="Times New Roman" w:hAnsi="Times New Roman" w:cs="Times New Roman"/>
          <w:sz w:val="28"/>
          <w:szCs w:val="28"/>
        </w:rPr>
        <w:t>эпидпоказаниям</w:t>
      </w:r>
      <w:proofErr w:type="spell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подлежат:</w:t>
      </w:r>
    </w:p>
    <w:p w:rsidR="00483037" w:rsidRPr="00483037" w:rsidRDefault="00483037" w:rsidP="004830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t>медицинские работники, имеющие конта</w:t>
      </w:r>
      <w:proofErr w:type="gramStart"/>
      <w:r w:rsidRPr="00483037">
        <w:rPr>
          <w:rFonts w:ascii="Times New Roman" w:eastAsia="Times New Roman" w:hAnsi="Times New Roman" w:cs="Times New Roman"/>
          <w:sz w:val="28"/>
          <w:szCs w:val="28"/>
        </w:rPr>
        <w:t>кт с кр</w:t>
      </w:r>
      <w:proofErr w:type="gramEnd"/>
      <w:r w:rsidRPr="00483037">
        <w:rPr>
          <w:rFonts w:ascii="Times New Roman" w:eastAsia="Times New Roman" w:hAnsi="Times New Roman" w:cs="Times New Roman"/>
          <w:sz w:val="28"/>
          <w:szCs w:val="28"/>
        </w:rPr>
        <w:t>овью и другой биологической жидкостью человека;</w:t>
      </w:r>
    </w:p>
    <w:p w:rsidR="00483037" w:rsidRPr="00483037" w:rsidRDefault="00483037" w:rsidP="004830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t>члены семей больных вирусными гепатитами;</w:t>
      </w:r>
    </w:p>
    <w:p w:rsidR="00483037" w:rsidRPr="00483037" w:rsidRDefault="00483037" w:rsidP="004830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лица, инфицированные другими </w:t>
      </w:r>
      <w:proofErr w:type="spellStart"/>
      <w:r w:rsidRPr="00483037">
        <w:rPr>
          <w:rFonts w:ascii="Times New Roman" w:eastAsia="Times New Roman" w:hAnsi="Times New Roman" w:cs="Times New Roman"/>
          <w:sz w:val="28"/>
          <w:szCs w:val="28"/>
        </w:rPr>
        <w:t>гепатотропными</w:t>
      </w:r>
      <w:proofErr w:type="spell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вирусами (например, гепатита С);</w:t>
      </w:r>
    </w:p>
    <w:p w:rsidR="00483037" w:rsidRPr="00483037" w:rsidRDefault="00483037" w:rsidP="004830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t>лица, у которых произошел контакт с материалом, инфицированным  вирусом гепатита</w:t>
      </w:r>
      <w:proofErr w:type="gramStart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830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037" w:rsidRPr="00483037" w:rsidRDefault="00483037" w:rsidP="004830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t>дети и взрослые, регулярно получающие кровь и ее препараты;</w:t>
      </w:r>
    </w:p>
    <w:p w:rsidR="00483037" w:rsidRPr="00483037" w:rsidRDefault="00483037" w:rsidP="004830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больные, находящиеся на гемодиализе, и </w:t>
      </w:r>
      <w:proofErr w:type="spellStart"/>
      <w:r w:rsidRPr="00483037">
        <w:rPr>
          <w:rFonts w:ascii="Times New Roman" w:eastAsia="Times New Roman" w:hAnsi="Times New Roman" w:cs="Times New Roman"/>
          <w:sz w:val="28"/>
          <w:szCs w:val="28"/>
        </w:rPr>
        <w:t>онкогематологические</w:t>
      </w:r>
      <w:proofErr w:type="spell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больные;</w:t>
      </w:r>
    </w:p>
    <w:p w:rsidR="00483037" w:rsidRPr="00483037" w:rsidRDefault="00483037" w:rsidP="004830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037">
        <w:rPr>
          <w:rFonts w:ascii="Times New Roman" w:eastAsia="Times New Roman" w:hAnsi="Times New Roman" w:cs="Times New Roman"/>
          <w:sz w:val="28"/>
          <w:szCs w:val="28"/>
        </w:rPr>
        <w:t>больные перед плановой операцией, ранее не  привитые и другие из группы риска.</w:t>
      </w:r>
    </w:p>
    <w:p w:rsidR="00483037" w:rsidRPr="00483037" w:rsidRDefault="00483037" w:rsidP="004830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0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Уверенность в том, что Вы не инфицированы, не только залог Вашего здоровья, но и залог безопасности </w:t>
      </w:r>
      <w:proofErr w:type="gramStart"/>
      <w:r w:rsidRPr="00483037">
        <w:rPr>
          <w:rFonts w:ascii="Times New Roman" w:eastAsia="Times New Roman" w:hAnsi="Times New Roman" w:cs="Times New Roman"/>
          <w:sz w:val="28"/>
          <w:szCs w:val="28"/>
        </w:rPr>
        <w:t>Ваших</w:t>
      </w:r>
      <w:proofErr w:type="gramEnd"/>
      <w:r w:rsidRPr="00483037">
        <w:rPr>
          <w:rFonts w:ascii="Times New Roman" w:eastAsia="Times New Roman" w:hAnsi="Times New Roman" w:cs="Times New Roman"/>
          <w:sz w:val="28"/>
          <w:szCs w:val="28"/>
        </w:rPr>
        <w:t xml:space="preserve"> близких.</w:t>
      </w:r>
    </w:p>
    <w:p w:rsidR="00CD54C7" w:rsidRDefault="00CD54C7" w:rsidP="00483037">
      <w:pPr>
        <w:jc w:val="both"/>
      </w:pPr>
    </w:p>
    <w:sectPr w:rsidR="00CD54C7" w:rsidSect="004830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E3"/>
    <w:multiLevelType w:val="hybridMultilevel"/>
    <w:tmpl w:val="E3C465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9D129D"/>
    <w:multiLevelType w:val="multilevel"/>
    <w:tmpl w:val="9C5A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A455E"/>
    <w:multiLevelType w:val="hybridMultilevel"/>
    <w:tmpl w:val="6EECE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34DD7"/>
    <w:multiLevelType w:val="multilevel"/>
    <w:tmpl w:val="F75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037"/>
    <w:rsid w:val="00483037"/>
    <w:rsid w:val="00CD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0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483037"/>
  </w:style>
  <w:style w:type="paragraph" w:styleId="a3">
    <w:name w:val="Normal (Web)"/>
    <w:basedOn w:val="a"/>
    <w:uiPriority w:val="99"/>
    <w:semiHidden/>
    <w:unhideWhenUsed/>
    <w:rsid w:val="004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037"/>
    <w:rPr>
      <w:b/>
      <w:bCs/>
    </w:rPr>
  </w:style>
  <w:style w:type="character" w:styleId="a5">
    <w:name w:val="Emphasis"/>
    <w:basedOn w:val="a0"/>
    <w:uiPriority w:val="20"/>
    <w:qFormat/>
    <w:rsid w:val="004830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0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303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8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28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640</Words>
  <Characters>3649</Characters>
  <Application>Microsoft Office Word</Application>
  <DocSecurity>0</DocSecurity>
  <Lines>30</Lines>
  <Paragraphs>8</Paragraphs>
  <ScaleCrop>false</ScaleCrop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2023-08-03T06:43:00Z</dcterms:created>
  <dcterms:modified xsi:type="dcterms:W3CDTF">2023-08-03T06:50:00Z</dcterms:modified>
</cp:coreProperties>
</file>