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59" w:rsidRPr="00E00059" w:rsidRDefault="00E00059" w:rsidP="00E00059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bookmarkStart w:id="0" w:name="_GoBack"/>
      <w:bookmarkEnd w:id="0"/>
    </w:p>
    <w:p w:rsidR="003F6B3D" w:rsidRDefault="003F6B3D" w:rsidP="003F6B3D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32"/>
        </w:rPr>
      </w:pPr>
      <w:r w:rsidRPr="003F6B3D">
        <w:rPr>
          <w:b/>
          <w:sz w:val="32"/>
          <w:szCs w:val="32"/>
        </w:rPr>
        <w:t>Всемирный день без табака 2023</w:t>
      </w:r>
    </w:p>
    <w:p w:rsidR="003F6B3D" w:rsidRPr="003F6B3D" w:rsidRDefault="003F6B3D" w:rsidP="003F6B3D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32"/>
        </w:rPr>
      </w:pPr>
    </w:p>
    <w:p w:rsidR="0042561C" w:rsidRPr="00085B85" w:rsidRDefault="00E34330" w:rsidP="003F6B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31 мая Всемирная организация здравоохранения </w:t>
      </w:r>
      <w:r w:rsidR="0042561C" w:rsidRPr="00085B85">
        <w:rPr>
          <w:sz w:val="28"/>
          <w:szCs w:val="28"/>
        </w:rPr>
        <w:t xml:space="preserve"> и партнеры отмечают Всемирный день без табака, привлекая внимание к связанным с употреблением табака рискам для здоровья и к эффективным мерам политики по снижению уровней потребления табака.</w:t>
      </w:r>
    </w:p>
    <w:p w:rsidR="0042561C" w:rsidRPr="00085B85" w:rsidRDefault="0042561C" w:rsidP="004146E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5B85">
        <w:rPr>
          <w:sz w:val="28"/>
          <w:szCs w:val="28"/>
        </w:rPr>
        <w:t>ВОЗ учредила Всемирный день без табака в 1987 году для привлечения глобального внимания к табачной эпидем</w:t>
      </w:r>
      <w:proofErr w:type="gramStart"/>
      <w:r w:rsidRPr="00085B85">
        <w:rPr>
          <w:sz w:val="28"/>
          <w:szCs w:val="28"/>
        </w:rPr>
        <w:t>ии и ее</w:t>
      </w:r>
      <w:proofErr w:type="gramEnd"/>
      <w:r w:rsidRPr="00085B85">
        <w:rPr>
          <w:sz w:val="28"/>
          <w:szCs w:val="28"/>
        </w:rPr>
        <w:t xml:space="preserve"> смертельным последствиям. </w:t>
      </w:r>
    </w:p>
    <w:p w:rsidR="00085B85" w:rsidRPr="00085B85" w:rsidRDefault="00085B85" w:rsidP="003F6B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Курение — это не </w:t>
      </w:r>
      <w:r w:rsidRPr="00085B85">
        <w:rPr>
          <w:sz w:val="28"/>
          <w:szCs w:val="28"/>
        </w:rPr>
        <w:t>просто вредная привычка, это глобальная</w:t>
      </w:r>
      <w:r>
        <w:rPr>
          <w:sz w:val="28"/>
          <w:szCs w:val="28"/>
        </w:rPr>
        <w:t xml:space="preserve"> эпидемия, уносящая ежегодно до 8 миллионов жизней. Миллион из них </w:t>
      </w:r>
      <w:r w:rsidRPr="00085B85">
        <w:rPr>
          <w:sz w:val="28"/>
          <w:szCs w:val="28"/>
        </w:rPr>
        <w:t>— жертвы пассивного курения.</w:t>
      </w:r>
    </w:p>
    <w:p w:rsidR="00085B85" w:rsidRPr="00085B85" w:rsidRDefault="00085B85" w:rsidP="003F6B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5B85">
        <w:rPr>
          <w:sz w:val="28"/>
          <w:szCs w:val="28"/>
        </w:rPr>
        <w:t>К</w:t>
      </w:r>
      <w:r>
        <w:rPr>
          <w:sz w:val="28"/>
          <w:szCs w:val="28"/>
        </w:rPr>
        <w:t>урение негативно сказывается на</w:t>
      </w:r>
      <w:r w:rsidR="00F25F6A">
        <w:rPr>
          <w:sz w:val="28"/>
          <w:szCs w:val="28"/>
        </w:rPr>
        <w:t xml:space="preserve"> </w:t>
      </w:r>
      <w:r w:rsidRPr="00085B85">
        <w:rPr>
          <w:sz w:val="28"/>
          <w:szCs w:val="28"/>
        </w:rPr>
        <w:t>внешности. Компо</w:t>
      </w:r>
      <w:r>
        <w:rPr>
          <w:sz w:val="28"/>
          <w:szCs w:val="28"/>
        </w:rPr>
        <w:t xml:space="preserve">ненты табачного дыма, попадая в </w:t>
      </w:r>
      <w:r w:rsidRPr="00085B85">
        <w:rPr>
          <w:sz w:val="28"/>
          <w:szCs w:val="28"/>
        </w:rPr>
        <w:t>кровь, вызывают сужение сосудов. Из-за н</w:t>
      </w:r>
      <w:r>
        <w:rPr>
          <w:sz w:val="28"/>
          <w:szCs w:val="28"/>
        </w:rPr>
        <w:t xml:space="preserve">арушения кровообращения кожа не </w:t>
      </w:r>
      <w:r w:rsidRPr="00085B85">
        <w:rPr>
          <w:sz w:val="28"/>
          <w:szCs w:val="28"/>
        </w:rPr>
        <w:t>получает достаточн</w:t>
      </w:r>
      <w:r>
        <w:rPr>
          <w:sz w:val="28"/>
          <w:szCs w:val="28"/>
        </w:rPr>
        <w:t xml:space="preserve">о кислорода, становится сухой и </w:t>
      </w:r>
      <w:r w:rsidRPr="00085B85">
        <w:rPr>
          <w:sz w:val="28"/>
          <w:szCs w:val="28"/>
        </w:rPr>
        <w:t xml:space="preserve">морщинистой. </w:t>
      </w:r>
      <w:r>
        <w:rPr>
          <w:sz w:val="28"/>
          <w:szCs w:val="28"/>
        </w:rPr>
        <w:t>Выдыхаемый дым</w:t>
      </w:r>
      <w:r w:rsidR="00F25F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25F6A">
        <w:rPr>
          <w:sz w:val="28"/>
          <w:szCs w:val="28"/>
        </w:rPr>
        <w:t xml:space="preserve">оседающий </w:t>
      </w:r>
      <w:r>
        <w:rPr>
          <w:sz w:val="28"/>
          <w:szCs w:val="28"/>
        </w:rPr>
        <w:t>на коже</w:t>
      </w:r>
      <w:r w:rsidR="00F25F6A">
        <w:rPr>
          <w:sz w:val="28"/>
          <w:szCs w:val="28"/>
        </w:rPr>
        <w:t>, загрязняет</w:t>
      </w:r>
      <w:r>
        <w:rPr>
          <w:sz w:val="28"/>
          <w:szCs w:val="28"/>
        </w:rPr>
        <w:t xml:space="preserve"> и </w:t>
      </w:r>
      <w:r w:rsidR="00F25F6A">
        <w:rPr>
          <w:sz w:val="28"/>
          <w:szCs w:val="28"/>
        </w:rPr>
        <w:t>оказывает</w:t>
      </w:r>
      <w:r w:rsidRPr="00085B85">
        <w:rPr>
          <w:sz w:val="28"/>
          <w:szCs w:val="28"/>
        </w:rPr>
        <w:t xml:space="preserve"> отравляющее действие. Д</w:t>
      </w:r>
      <w:r w:rsidR="00F25F6A">
        <w:rPr>
          <w:sz w:val="28"/>
          <w:szCs w:val="28"/>
        </w:rPr>
        <w:t xml:space="preserve">лительный стаж курения </w:t>
      </w:r>
      <w:r w:rsidRPr="00085B85">
        <w:rPr>
          <w:sz w:val="28"/>
          <w:szCs w:val="28"/>
        </w:rPr>
        <w:t>может спрово</w:t>
      </w:r>
      <w:r w:rsidR="00F25F6A">
        <w:rPr>
          <w:sz w:val="28"/>
          <w:szCs w:val="28"/>
        </w:rPr>
        <w:t>цировать развитие псориаза.</w:t>
      </w:r>
      <w:r w:rsidRPr="00085B85">
        <w:rPr>
          <w:sz w:val="28"/>
          <w:szCs w:val="28"/>
        </w:rPr>
        <w:t xml:space="preserve"> Запах табака везде </w:t>
      </w:r>
      <w:r w:rsidR="00F25F6A">
        <w:rPr>
          <w:sz w:val="28"/>
          <w:szCs w:val="28"/>
        </w:rPr>
        <w:t>преследует курильщ</w:t>
      </w:r>
      <w:r w:rsidR="001F7160">
        <w:rPr>
          <w:sz w:val="28"/>
          <w:szCs w:val="28"/>
        </w:rPr>
        <w:t>ика. Курение снижает обоняние, сам курильщик</w:t>
      </w:r>
      <w:r w:rsidR="00F25F6A">
        <w:rPr>
          <w:sz w:val="28"/>
          <w:szCs w:val="28"/>
        </w:rPr>
        <w:t xml:space="preserve"> не </w:t>
      </w:r>
      <w:r w:rsidRPr="00085B85">
        <w:rPr>
          <w:sz w:val="28"/>
          <w:szCs w:val="28"/>
        </w:rPr>
        <w:t>з</w:t>
      </w:r>
      <w:r w:rsidR="00F25F6A">
        <w:rPr>
          <w:sz w:val="28"/>
          <w:szCs w:val="28"/>
        </w:rPr>
        <w:t xml:space="preserve">амечает табачного «аромата», но </w:t>
      </w:r>
      <w:r w:rsidRPr="00085B85">
        <w:rPr>
          <w:sz w:val="28"/>
          <w:szCs w:val="28"/>
        </w:rPr>
        <w:t xml:space="preserve">некурящие люди безошибочно могут </w:t>
      </w:r>
      <w:r w:rsidR="00F25F6A">
        <w:rPr>
          <w:sz w:val="28"/>
          <w:szCs w:val="28"/>
        </w:rPr>
        <w:t xml:space="preserve">узнать </w:t>
      </w:r>
      <w:r w:rsidRPr="00085B85">
        <w:rPr>
          <w:sz w:val="28"/>
          <w:szCs w:val="28"/>
        </w:rPr>
        <w:t>любителя си</w:t>
      </w:r>
      <w:r w:rsidR="00F25F6A">
        <w:rPr>
          <w:sz w:val="28"/>
          <w:szCs w:val="28"/>
        </w:rPr>
        <w:t xml:space="preserve">гарет по </w:t>
      </w:r>
      <w:r w:rsidRPr="00085B85">
        <w:rPr>
          <w:sz w:val="28"/>
          <w:szCs w:val="28"/>
        </w:rPr>
        <w:t>запаху. Последствия</w:t>
      </w:r>
      <w:r w:rsidR="001F7160">
        <w:rPr>
          <w:sz w:val="28"/>
          <w:szCs w:val="28"/>
        </w:rPr>
        <w:t>ми</w:t>
      </w:r>
      <w:r w:rsidR="00F25F6A">
        <w:rPr>
          <w:sz w:val="28"/>
          <w:szCs w:val="28"/>
        </w:rPr>
        <w:t xml:space="preserve"> курения становится </w:t>
      </w:r>
      <w:r w:rsidRPr="00085B85">
        <w:rPr>
          <w:sz w:val="28"/>
          <w:szCs w:val="28"/>
        </w:rPr>
        <w:t>неприятн</w:t>
      </w:r>
      <w:r w:rsidR="001F7160">
        <w:rPr>
          <w:sz w:val="28"/>
          <w:szCs w:val="28"/>
        </w:rPr>
        <w:t>ый запах изо р</w:t>
      </w:r>
      <w:r w:rsidR="00F25F6A">
        <w:rPr>
          <w:sz w:val="28"/>
          <w:szCs w:val="28"/>
        </w:rPr>
        <w:t xml:space="preserve">та, желтые зубы и </w:t>
      </w:r>
      <w:r w:rsidRPr="00085B85">
        <w:rPr>
          <w:sz w:val="28"/>
          <w:szCs w:val="28"/>
        </w:rPr>
        <w:t>обильный зубной налет.</w:t>
      </w:r>
    </w:p>
    <w:p w:rsidR="00F25F6A" w:rsidRPr="00085B85" w:rsidRDefault="00085B85" w:rsidP="003F6B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5B85">
        <w:rPr>
          <w:sz w:val="28"/>
          <w:szCs w:val="28"/>
        </w:rPr>
        <w:t xml:space="preserve">Курение </w:t>
      </w:r>
      <w:r w:rsidR="00F25F6A">
        <w:rPr>
          <w:sz w:val="28"/>
          <w:szCs w:val="28"/>
        </w:rPr>
        <w:t xml:space="preserve">приводит к </w:t>
      </w:r>
      <w:r w:rsidRPr="00085B85">
        <w:rPr>
          <w:sz w:val="28"/>
          <w:szCs w:val="28"/>
        </w:rPr>
        <w:t>тяжелым болезням, которые серьезно ухудшают качество жизни. Вдыхан</w:t>
      </w:r>
      <w:r w:rsidR="00F25F6A">
        <w:rPr>
          <w:sz w:val="28"/>
          <w:szCs w:val="28"/>
        </w:rPr>
        <w:t xml:space="preserve">ие табачного дыма и пара </w:t>
      </w:r>
      <w:r w:rsidRPr="00085B85">
        <w:rPr>
          <w:sz w:val="28"/>
          <w:szCs w:val="28"/>
        </w:rPr>
        <w:t>на</w:t>
      </w:r>
      <w:r w:rsidR="00F25F6A">
        <w:rPr>
          <w:sz w:val="28"/>
          <w:szCs w:val="28"/>
        </w:rPr>
        <w:t xml:space="preserve">рушает работу легких, никотин и </w:t>
      </w:r>
      <w:r w:rsidRPr="00085B85">
        <w:rPr>
          <w:sz w:val="28"/>
          <w:szCs w:val="28"/>
        </w:rPr>
        <w:t>другие компон</w:t>
      </w:r>
      <w:r w:rsidR="00F25F6A">
        <w:rPr>
          <w:sz w:val="28"/>
          <w:szCs w:val="28"/>
        </w:rPr>
        <w:t xml:space="preserve">енты табака, вне зависимости от </w:t>
      </w:r>
      <w:r w:rsidRPr="00085B85">
        <w:rPr>
          <w:sz w:val="28"/>
          <w:szCs w:val="28"/>
        </w:rPr>
        <w:t>формы его п</w:t>
      </w:r>
      <w:r w:rsidR="00F25F6A">
        <w:rPr>
          <w:sz w:val="28"/>
          <w:szCs w:val="28"/>
        </w:rPr>
        <w:t>отребления</w:t>
      </w:r>
      <w:r w:rsidR="004146E7">
        <w:rPr>
          <w:sz w:val="28"/>
          <w:szCs w:val="28"/>
        </w:rPr>
        <w:t>,</w:t>
      </w:r>
      <w:r w:rsidR="00F25F6A">
        <w:rPr>
          <w:sz w:val="28"/>
          <w:szCs w:val="28"/>
        </w:rPr>
        <w:t xml:space="preserve"> отравляют сразу весь организм. Нет ни одного органа, который бы не страдал от </w:t>
      </w:r>
      <w:r w:rsidRPr="00085B85">
        <w:rPr>
          <w:sz w:val="28"/>
          <w:szCs w:val="28"/>
        </w:rPr>
        <w:t>этой привычки. Кроме затрудненного дыхания, курильщиков преследуют расстройст</w:t>
      </w:r>
      <w:r w:rsidR="00F25F6A">
        <w:rPr>
          <w:sz w:val="28"/>
          <w:szCs w:val="28"/>
        </w:rPr>
        <w:t xml:space="preserve">ва желудочно-кишечного тракта и </w:t>
      </w:r>
      <w:r w:rsidRPr="00085B85">
        <w:rPr>
          <w:sz w:val="28"/>
          <w:szCs w:val="28"/>
        </w:rPr>
        <w:t>болезни</w:t>
      </w:r>
      <w:r w:rsidR="00F25F6A">
        <w:rPr>
          <w:sz w:val="28"/>
          <w:szCs w:val="28"/>
        </w:rPr>
        <w:t xml:space="preserve"> сердца, недостаток кислорода в крови приводит к повышенной утомляемости и </w:t>
      </w:r>
      <w:r w:rsidRPr="00085B85">
        <w:rPr>
          <w:sz w:val="28"/>
          <w:szCs w:val="28"/>
        </w:rPr>
        <w:t xml:space="preserve">замедленной работе мозга. </w:t>
      </w:r>
      <w:r w:rsidR="00F25F6A">
        <w:rPr>
          <w:sz w:val="28"/>
          <w:szCs w:val="28"/>
        </w:rPr>
        <w:t xml:space="preserve">У данных людей </w:t>
      </w:r>
      <w:r w:rsidR="004146E7">
        <w:rPr>
          <w:sz w:val="28"/>
          <w:szCs w:val="28"/>
        </w:rPr>
        <w:t xml:space="preserve">чаще развиваются болезни глаз и </w:t>
      </w:r>
      <w:r w:rsidRPr="00085B85">
        <w:rPr>
          <w:sz w:val="28"/>
          <w:szCs w:val="28"/>
        </w:rPr>
        <w:t>расстройс</w:t>
      </w:r>
      <w:r w:rsidR="00F25F6A">
        <w:rPr>
          <w:sz w:val="28"/>
          <w:szCs w:val="28"/>
        </w:rPr>
        <w:t xml:space="preserve">тва слуха, что может привести к полной их </w:t>
      </w:r>
      <w:r w:rsidRPr="00085B85">
        <w:rPr>
          <w:sz w:val="28"/>
          <w:szCs w:val="28"/>
        </w:rPr>
        <w:t>ут</w:t>
      </w:r>
      <w:r w:rsidR="00F25F6A">
        <w:rPr>
          <w:sz w:val="28"/>
          <w:szCs w:val="28"/>
        </w:rPr>
        <w:t xml:space="preserve">рате. </w:t>
      </w:r>
      <w:r w:rsidR="00F25F6A" w:rsidRPr="00F25F6A">
        <w:rPr>
          <w:sz w:val="28"/>
          <w:szCs w:val="28"/>
        </w:rPr>
        <w:t>Употребление табака является причиной 25 % всех случ</w:t>
      </w:r>
      <w:r w:rsidR="003F6B3D">
        <w:rPr>
          <w:sz w:val="28"/>
          <w:szCs w:val="28"/>
        </w:rPr>
        <w:t>аев смерти от рака во всем мире.</w:t>
      </w:r>
    </w:p>
    <w:p w:rsidR="00EE2DAD" w:rsidRDefault="00085B85" w:rsidP="00EE2D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B85">
        <w:rPr>
          <w:sz w:val="28"/>
          <w:szCs w:val="28"/>
        </w:rPr>
        <w:t>Особенно опасен табачн</w:t>
      </w:r>
      <w:r w:rsidR="00F25F6A">
        <w:rPr>
          <w:sz w:val="28"/>
          <w:szCs w:val="28"/>
        </w:rPr>
        <w:t xml:space="preserve">ый дым для репродуктивной системы. У </w:t>
      </w:r>
      <w:r w:rsidRPr="00085B85">
        <w:rPr>
          <w:sz w:val="28"/>
          <w:szCs w:val="28"/>
        </w:rPr>
        <w:t>мужчин курение выз</w:t>
      </w:r>
      <w:r w:rsidR="00F25F6A">
        <w:rPr>
          <w:sz w:val="28"/>
          <w:szCs w:val="28"/>
        </w:rPr>
        <w:t xml:space="preserve">ывает </w:t>
      </w:r>
      <w:proofErr w:type="spellStart"/>
      <w:r w:rsidR="00F25F6A">
        <w:rPr>
          <w:sz w:val="28"/>
          <w:szCs w:val="28"/>
        </w:rPr>
        <w:t>эректильную</w:t>
      </w:r>
      <w:proofErr w:type="spellEnd"/>
      <w:r w:rsidR="00F25F6A">
        <w:rPr>
          <w:sz w:val="28"/>
          <w:szCs w:val="28"/>
        </w:rPr>
        <w:t xml:space="preserve"> дисфункцию, у женщин </w:t>
      </w:r>
      <w:r w:rsidR="004146E7">
        <w:rPr>
          <w:sz w:val="28"/>
          <w:szCs w:val="28"/>
        </w:rPr>
        <w:t>–</w:t>
      </w:r>
      <w:r w:rsidRPr="00085B85">
        <w:rPr>
          <w:sz w:val="28"/>
          <w:szCs w:val="28"/>
        </w:rPr>
        <w:t xml:space="preserve"> нарушает нормальный проц</w:t>
      </w:r>
      <w:r w:rsidR="00AC48CB">
        <w:rPr>
          <w:sz w:val="28"/>
          <w:szCs w:val="28"/>
        </w:rPr>
        <w:t xml:space="preserve">есс выработки яйцеклеток, что приводит к бесплодию и </w:t>
      </w:r>
      <w:r w:rsidRPr="00085B85">
        <w:rPr>
          <w:sz w:val="28"/>
          <w:szCs w:val="28"/>
        </w:rPr>
        <w:t>гормональному дисбалансу. Даже пасси</w:t>
      </w:r>
      <w:r w:rsidR="00AC48CB">
        <w:rPr>
          <w:sz w:val="28"/>
          <w:szCs w:val="28"/>
        </w:rPr>
        <w:t xml:space="preserve">вное вдыхание табачного дыма во </w:t>
      </w:r>
      <w:r w:rsidRPr="00085B85">
        <w:rPr>
          <w:sz w:val="28"/>
          <w:szCs w:val="28"/>
        </w:rPr>
        <w:t>время беременности может привес</w:t>
      </w:r>
      <w:r w:rsidR="004146E7">
        <w:rPr>
          <w:sz w:val="28"/>
          <w:szCs w:val="28"/>
        </w:rPr>
        <w:t xml:space="preserve">ти к </w:t>
      </w:r>
      <w:r w:rsidR="00AC48CB">
        <w:rPr>
          <w:sz w:val="28"/>
          <w:szCs w:val="28"/>
        </w:rPr>
        <w:t xml:space="preserve">самым тяжелым последствиям </w:t>
      </w:r>
      <w:r w:rsidR="004146E7">
        <w:rPr>
          <w:sz w:val="28"/>
          <w:szCs w:val="28"/>
        </w:rPr>
        <w:t>–</w:t>
      </w:r>
      <w:r w:rsidR="00AC48CB">
        <w:rPr>
          <w:sz w:val="28"/>
          <w:szCs w:val="28"/>
        </w:rPr>
        <w:t xml:space="preserve"> вплоть до гибели плода от </w:t>
      </w:r>
      <w:r w:rsidRPr="00085B85">
        <w:rPr>
          <w:sz w:val="28"/>
          <w:szCs w:val="28"/>
        </w:rPr>
        <w:t>недостатка кислорода.</w:t>
      </w:r>
      <w:r w:rsidR="00AC48CB">
        <w:rPr>
          <w:sz w:val="28"/>
          <w:szCs w:val="28"/>
        </w:rPr>
        <w:t xml:space="preserve"> </w:t>
      </w:r>
      <w:r w:rsidRPr="00085B85">
        <w:rPr>
          <w:sz w:val="28"/>
          <w:szCs w:val="28"/>
        </w:rPr>
        <w:t>Дет</w:t>
      </w:r>
      <w:r w:rsidR="00AC48CB">
        <w:rPr>
          <w:sz w:val="28"/>
          <w:szCs w:val="28"/>
        </w:rPr>
        <w:t xml:space="preserve">и чаще рождаются раньше срока и с </w:t>
      </w:r>
      <w:r w:rsidRPr="00085B85">
        <w:rPr>
          <w:sz w:val="28"/>
          <w:szCs w:val="28"/>
        </w:rPr>
        <w:t xml:space="preserve">недостаточным весом, </w:t>
      </w:r>
      <w:r w:rsidR="00F25F6A">
        <w:rPr>
          <w:sz w:val="28"/>
          <w:szCs w:val="28"/>
        </w:rPr>
        <w:t>и подвержены развитию  хронических заболеваний</w:t>
      </w:r>
      <w:r w:rsidRPr="00085B85">
        <w:rPr>
          <w:sz w:val="28"/>
          <w:szCs w:val="28"/>
        </w:rPr>
        <w:t>.</w:t>
      </w:r>
    </w:p>
    <w:p w:rsidR="00F7107E" w:rsidRPr="00085B85" w:rsidRDefault="00F7107E" w:rsidP="00F710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 w:rsidRPr="00085B85">
        <w:rPr>
          <w:sz w:val="28"/>
          <w:szCs w:val="28"/>
        </w:rPr>
        <w:t>бросившего</w:t>
      </w:r>
      <w:proofErr w:type="gramEnd"/>
      <w:r w:rsidRPr="00085B85">
        <w:rPr>
          <w:sz w:val="28"/>
          <w:szCs w:val="28"/>
        </w:rPr>
        <w:t xml:space="preserve"> курить плюсы</w:t>
      </w:r>
      <w:r>
        <w:rPr>
          <w:sz w:val="28"/>
          <w:szCs w:val="28"/>
        </w:rPr>
        <w:t xml:space="preserve"> заметны практически сразу. Уже через 20 </w:t>
      </w:r>
      <w:r w:rsidRPr="00085B85">
        <w:rPr>
          <w:sz w:val="28"/>
          <w:szCs w:val="28"/>
        </w:rPr>
        <w:t>минут восстанавливается пульс, всего за день нормализуется состав крови. Ч</w:t>
      </w:r>
      <w:r>
        <w:rPr>
          <w:sz w:val="28"/>
          <w:szCs w:val="28"/>
        </w:rPr>
        <w:t xml:space="preserve">ерез </w:t>
      </w:r>
      <w:r w:rsidRPr="00085B85">
        <w:rPr>
          <w:sz w:val="28"/>
          <w:szCs w:val="28"/>
        </w:rPr>
        <w:t>год очищаются легкие, ст</w:t>
      </w:r>
      <w:r>
        <w:rPr>
          <w:sz w:val="28"/>
          <w:szCs w:val="28"/>
        </w:rPr>
        <w:t xml:space="preserve">ановится легче дышать. Через 10 </w:t>
      </w:r>
      <w:r w:rsidRPr="00085B85">
        <w:rPr>
          <w:sz w:val="28"/>
          <w:szCs w:val="28"/>
        </w:rPr>
        <w:t xml:space="preserve">лет вдвое </w:t>
      </w:r>
      <w:r w:rsidRPr="00085B85">
        <w:rPr>
          <w:sz w:val="28"/>
          <w:szCs w:val="28"/>
        </w:rPr>
        <w:lastRenderedPageBreak/>
        <w:t xml:space="preserve">снижается вероятность </w:t>
      </w:r>
      <w:r>
        <w:rPr>
          <w:sz w:val="28"/>
          <w:szCs w:val="28"/>
        </w:rPr>
        <w:t xml:space="preserve">развития раковых заболеваний, а через 15 </w:t>
      </w:r>
      <w:r w:rsidR="004146E7">
        <w:rPr>
          <w:sz w:val="28"/>
          <w:szCs w:val="28"/>
        </w:rPr>
        <w:t>–</w:t>
      </w:r>
      <w:r w:rsidRPr="00085B85">
        <w:rPr>
          <w:sz w:val="28"/>
          <w:szCs w:val="28"/>
        </w:rPr>
        <w:t xml:space="preserve"> болезней сердца.</w:t>
      </w:r>
    </w:p>
    <w:p w:rsidR="00085B85" w:rsidRPr="00085B85" w:rsidRDefault="00AC48CB" w:rsidP="003F6B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Курение наносит вред и социальной жизни, не только самому курильщику, но и окружающим. Бросив курить,</w:t>
      </w:r>
      <w:r w:rsidR="00085B85" w:rsidRPr="00085B85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 получает свободу передвижений. Может находиться в любом месте и любой компании без н</w:t>
      </w:r>
      <w:r w:rsidR="00085B85" w:rsidRPr="00085B85">
        <w:rPr>
          <w:sz w:val="28"/>
          <w:szCs w:val="28"/>
        </w:rPr>
        <w:t>еобходимости отлуча</w:t>
      </w:r>
      <w:r>
        <w:rPr>
          <w:sz w:val="28"/>
          <w:szCs w:val="28"/>
        </w:rPr>
        <w:t xml:space="preserve">ться на </w:t>
      </w:r>
      <w:r w:rsidR="00085B85" w:rsidRPr="00085B85">
        <w:rPr>
          <w:sz w:val="28"/>
          <w:szCs w:val="28"/>
        </w:rPr>
        <w:t xml:space="preserve">перекуры. </w:t>
      </w:r>
      <w:r w:rsidR="003F6B3D">
        <w:rPr>
          <w:sz w:val="28"/>
          <w:szCs w:val="28"/>
        </w:rPr>
        <w:t xml:space="preserve">Табак в </w:t>
      </w:r>
      <w:r>
        <w:rPr>
          <w:sz w:val="28"/>
          <w:szCs w:val="28"/>
        </w:rPr>
        <w:t>целом портит здоровье.</w:t>
      </w:r>
      <w:r w:rsidR="00085B85" w:rsidRPr="00085B85">
        <w:rPr>
          <w:sz w:val="28"/>
          <w:szCs w:val="28"/>
        </w:rPr>
        <w:t xml:space="preserve"> </w:t>
      </w:r>
      <w:r w:rsidR="003F6B3D">
        <w:rPr>
          <w:sz w:val="28"/>
          <w:szCs w:val="28"/>
        </w:rPr>
        <w:t xml:space="preserve">Во </w:t>
      </w:r>
      <w:r>
        <w:rPr>
          <w:sz w:val="28"/>
          <w:szCs w:val="28"/>
        </w:rPr>
        <w:t xml:space="preserve">всем мире тратится 1,4 </w:t>
      </w:r>
      <w:r w:rsidR="00564F2E">
        <w:rPr>
          <w:sz w:val="28"/>
          <w:szCs w:val="28"/>
        </w:rPr>
        <w:t xml:space="preserve">миллиарда долларов в </w:t>
      </w:r>
      <w:r w:rsidRPr="00085B85">
        <w:rPr>
          <w:sz w:val="28"/>
          <w:szCs w:val="28"/>
        </w:rPr>
        <w:t>год н</w:t>
      </w:r>
      <w:r w:rsidR="00564F2E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лечение болезней, связанных с </w:t>
      </w:r>
      <w:r w:rsidRPr="00085B85">
        <w:rPr>
          <w:sz w:val="28"/>
          <w:szCs w:val="28"/>
        </w:rPr>
        <w:t>курением.</w:t>
      </w:r>
      <w:r>
        <w:rPr>
          <w:sz w:val="28"/>
          <w:szCs w:val="28"/>
        </w:rPr>
        <w:t xml:space="preserve"> </w:t>
      </w:r>
    </w:p>
    <w:p w:rsidR="00085B85" w:rsidRPr="00085B85" w:rsidRDefault="003F6B3D" w:rsidP="00E343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Неосторожност</w:t>
      </w:r>
      <w:r w:rsidR="00564F2E">
        <w:rPr>
          <w:sz w:val="28"/>
          <w:szCs w:val="28"/>
        </w:rPr>
        <w:t>ь при курении является причиной</w:t>
      </w:r>
      <w:r>
        <w:rPr>
          <w:sz w:val="28"/>
          <w:szCs w:val="28"/>
        </w:rPr>
        <w:t xml:space="preserve"> большинства бытовых пожаров</w:t>
      </w:r>
      <w:r w:rsidR="00085B85" w:rsidRPr="00085B85">
        <w:rPr>
          <w:sz w:val="28"/>
          <w:szCs w:val="28"/>
        </w:rPr>
        <w:t>. Электронные с</w:t>
      </w:r>
      <w:r>
        <w:rPr>
          <w:sz w:val="28"/>
          <w:szCs w:val="28"/>
        </w:rPr>
        <w:t xml:space="preserve">игареты и другие устройства для нагревания табака, как </w:t>
      </w:r>
      <w:r w:rsidR="00085B85" w:rsidRPr="00085B85">
        <w:rPr>
          <w:sz w:val="28"/>
          <w:szCs w:val="28"/>
        </w:rPr>
        <w:t>правило, содержат аккумуляторные батареи,</w:t>
      </w:r>
      <w:r>
        <w:rPr>
          <w:sz w:val="28"/>
          <w:szCs w:val="28"/>
        </w:rPr>
        <w:t xml:space="preserve"> которые могут воспламеняться и </w:t>
      </w:r>
      <w:r w:rsidR="00085B85" w:rsidRPr="00085B85">
        <w:rPr>
          <w:sz w:val="28"/>
          <w:szCs w:val="28"/>
        </w:rPr>
        <w:t>д</w:t>
      </w:r>
      <w:r>
        <w:rPr>
          <w:sz w:val="28"/>
          <w:szCs w:val="28"/>
        </w:rPr>
        <w:t xml:space="preserve">аже взрываться. Неосторожное их </w:t>
      </w:r>
      <w:r w:rsidR="00085B85" w:rsidRPr="00085B85">
        <w:rPr>
          <w:sz w:val="28"/>
          <w:szCs w:val="28"/>
        </w:rPr>
        <w:t>испол</w:t>
      </w:r>
      <w:r>
        <w:rPr>
          <w:sz w:val="28"/>
          <w:szCs w:val="28"/>
        </w:rPr>
        <w:t xml:space="preserve">ьзование также может привести к </w:t>
      </w:r>
      <w:r w:rsidR="00085B85" w:rsidRPr="00085B85">
        <w:rPr>
          <w:sz w:val="28"/>
          <w:szCs w:val="28"/>
        </w:rPr>
        <w:t>ожогам, маленькие дети могут случайно пр</w:t>
      </w:r>
      <w:r>
        <w:rPr>
          <w:sz w:val="28"/>
          <w:szCs w:val="28"/>
        </w:rPr>
        <w:t>оглотить ядовитую жидкость для э</w:t>
      </w:r>
      <w:r w:rsidR="00085B85" w:rsidRPr="00085B85">
        <w:rPr>
          <w:sz w:val="28"/>
          <w:szCs w:val="28"/>
        </w:rPr>
        <w:t>лектронных сигарет.</w:t>
      </w:r>
    </w:p>
    <w:p w:rsidR="00564F2E" w:rsidRDefault="003F6B3D" w:rsidP="001C31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Табак </w:t>
      </w:r>
      <w:r w:rsidR="00564F2E">
        <w:rPr>
          <w:sz w:val="28"/>
          <w:szCs w:val="28"/>
        </w:rPr>
        <w:t>–</w:t>
      </w:r>
      <w:r>
        <w:rPr>
          <w:sz w:val="28"/>
          <w:szCs w:val="28"/>
        </w:rPr>
        <w:t xml:space="preserve"> это яд в любой форме. Не </w:t>
      </w:r>
      <w:r w:rsidR="00085B85" w:rsidRPr="00085B85">
        <w:rPr>
          <w:sz w:val="28"/>
          <w:szCs w:val="28"/>
        </w:rPr>
        <w:t>существует н</w:t>
      </w:r>
      <w:r>
        <w:rPr>
          <w:sz w:val="28"/>
          <w:szCs w:val="28"/>
        </w:rPr>
        <w:t xml:space="preserve">и </w:t>
      </w:r>
      <w:r w:rsidR="00085B85" w:rsidRPr="00085B85">
        <w:rPr>
          <w:sz w:val="28"/>
          <w:szCs w:val="28"/>
        </w:rPr>
        <w:t>одного иссл</w:t>
      </w:r>
      <w:r>
        <w:rPr>
          <w:sz w:val="28"/>
          <w:szCs w:val="28"/>
        </w:rPr>
        <w:t xml:space="preserve">едования, подтверждающего, что электронные сигареты или устройства для </w:t>
      </w:r>
      <w:r w:rsidR="00085B85" w:rsidRPr="00085B85">
        <w:rPr>
          <w:sz w:val="28"/>
          <w:szCs w:val="28"/>
        </w:rPr>
        <w:t>наг</w:t>
      </w:r>
      <w:r>
        <w:rPr>
          <w:sz w:val="28"/>
          <w:szCs w:val="28"/>
        </w:rPr>
        <w:t xml:space="preserve">ревания табака менее вредны для здоровья. Никотин </w:t>
      </w:r>
      <w:r w:rsidRPr="003F6B3D">
        <w:rPr>
          <w:sz w:val="28"/>
          <w:szCs w:val="28"/>
        </w:rPr>
        <w:t xml:space="preserve">приводит к нарушению </w:t>
      </w:r>
      <w:hyperlink r:id="rId7" w:tooltip="Жизнедеятельность" w:history="1">
        <w:r w:rsidRPr="003F6B3D">
          <w:rPr>
            <w:sz w:val="28"/>
            <w:szCs w:val="28"/>
          </w:rPr>
          <w:t>жизнедеятельности</w:t>
        </w:r>
      </w:hyperlink>
      <w:r w:rsidRPr="003F6B3D">
        <w:rPr>
          <w:sz w:val="28"/>
          <w:szCs w:val="28"/>
        </w:rPr>
        <w:t xml:space="preserve"> </w:t>
      </w:r>
      <w:hyperlink r:id="rId8" w:tooltip="Организм" w:history="1">
        <w:r w:rsidRPr="003F6B3D">
          <w:rPr>
            <w:sz w:val="28"/>
            <w:szCs w:val="28"/>
          </w:rPr>
          <w:t>организма</w:t>
        </w:r>
      </w:hyperlink>
      <w:r w:rsidRPr="003F6B3D">
        <w:rPr>
          <w:sz w:val="28"/>
          <w:szCs w:val="28"/>
        </w:rPr>
        <w:t xml:space="preserve">: к </w:t>
      </w:r>
      <w:hyperlink r:id="rId9" w:tooltip="Отравление" w:history="1">
        <w:r w:rsidRPr="003F6B3D">
          <w:rPr>
            <w:sz w:val="28"/>
            <w:szCs w:val="28"/>
          </w:rPr>
          <w:t>отравлению</w:t>
        </w:r>
      </w:hyperlink>
      <w:r w:rsidRPr="003F6B3D">
        <w:rPr>
          <w:sz w:val="28"/>
          <w:szCs w:val="28"/>
        </w:rPr>
        <w:t xml:space="preserve">, </w:t>
      </w:r>
      <w:hyperlink r:id="rId10" w:tooltip="Заболевание" w:history="1">
        <w:r w:rsidRPr="003F6B3D">
          <w:rPr>
            <w:sz w:val="28"/>
            <w:szCs w:val="28"/>
          </w:rPr>
          <w:t>заболеваниям</w:t>
        </w:r>
      </w:hyperlink>
      <w:r w:rsidRPr="003F6B3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кроме того, в электронных сигаретах его концентрация выше, что ведет к </w:t>
      </w:r>
      <w:r w:rsidR="00085B85" w:rsidRPr="00085B85">
        <w:rPr>
          <w:sz w:val="28"/>
          <w:szCs w:val="28"/>
        </w:rPr>
        <w:t>более быстрому привыканию.</w:t>
      </w:r>
      <w:r>
        <w:rPr>
          <w:sz w:val="28"/>
          <w:szCs w:val="28"/>
        </w:rPr>
        <w:t xml:space="preserve"> Дети и </w:t>
      </w:r>
      <w:r w:rsidR="00085B85" w:rsidRPr="00085B85">
        <w:rPr>
          <w:sz w:val="28"/>
          <w:szCs w:val="28"/>
        </w:rPr>
        <w:t>подростки, пользовавш</w:t>
      </w:r>
      <w:r>
        <w:rPr>
          <w:sz w:val="28"/>
          <w:szCs w:val="28"/>
        </w:rPr>
        <w:t xml:space="preserve">иеся электронными сигаретами, в </w:t>
      </w:r>
      <w:r w:rsidR="00085B85" w:rsidRPr="00085B85">
        <w:rPr>
          <w:sz w:val="28"/>
          <w:szCs w:val="28"/>
        </w:rPr>
        <w:t>два раза чаще становя</w:t>
      </w:r>
      <w:r>
        <w:rPr>
          <w:sz w:val="28"/>
          <w:szCs w:val="28"/>
        </w:rPr>
        <w:t>тся хроническими курильщиками в зрелом возрасте. Жидкости для э</w:t>
      </w:r>
      <w:r w:rsidR="00085B85" w:rsidRPr="00085B85">
        <w:rPr>
          <w:sz w:val="28"/>
          <w:szCs w:val="28"/>
        </w:rPr>
        <w:t>тих устройств содержат химич</w:t>
      </w:r>
      <w:r w:rsidR="00E34330">
        <w:rPr>
          <w:sz w:val="28"/>
          <w:szCs w:val="28"/>
        </w:rPr>
        <w:t xml:space="preserve">еские вещества, </w:t>
      </w:r>
      <w:proofErr w:type="spellStart"/>
      <w:r w:rsidR="00E34330">
        <w:rPr>
          <w:sz w:val="28"/>
          <w:szCs w:val="28"/>
        </w:rPr>
        <w:t>ароматизаторы</w:t>
      </w:r>
      <w:proofErr w:type="spellEnd"/>
      <w:r w:rsidR="00E34330">
        <w:rPr>
          <w:sz w:val="28"/>
          <w:szCs w:val="28"/>
        </w:rPr>
        <w:t xml:space="preserve"> и красители. </w:t>
      </w:r>
    </w:p>
    <w:p w:rsidR="00085B85" w:rsidRPr="00085B85" w:rsidRDefault="00E34330" w:rsidP="001C31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Кальян тоже не </w:t>
      </w:r>
      <w:r w:rsidR="00085B85" w:rsidRPr="00085B85">
        <w:rPr>
          <w:sz w:val="28"/>
          <w:szCs w:val="28"/>
        </w:rPr>
        <w:t>является более здор</w:t>
      </w:r>
      <w:r>
        <w:rPr>
          <w:sz w:val="28"/>
          <w:szCs w:val="28"/>
        </w:rPr>
        <w:t xml:space="preserve">овой альтернативой, несмотря на </w:t>
      </w:r>
      <w:r w:rsidR="00085B85" w:rsidRPr="00085B85">
        <w:rPr>
          <w:sz w:val="28"/>
          <w:szCs w:val="28"/>
        </w:rPr>
        <w:t>распространенное</w:t>
      </w:r>
      <w:r>
        <w:rPr>
          <w:sz w:val="28"/>
          <w:szCs w:val="28"/>
        </w:rPr>
        <w:t xml:space="preserve"> заблуждение. Жевательный табак </w:t>
      </w:r>
      <w:r w:rsidR="00085B85" w:rsidRPr="00085B85">
        <w:rPr>
          <w:sz w:val="28"/>
          <w:szCs w:val="28"/>
        </w:rPr>
        <w:t>же</w:t>
      </w:r>
      <w:r>
        <w:rPr>
          <w:sz w:val="28"/>
          <w:szCs w:val="28"/>
        </w:rPr>
        <w:t xml:space="preserve">, наоборот, более губителен для слизистых оболочек и ротовой полости, чем </w:t>
      </w:r>
      <w:r w:rsidR="00085B85" w:rsidRPr="00085B85">
        <w:rPr>
          <w:sz w:val="28"/>
          <w:szCs w:val="28"/>
        </w:rPr>
        <w:t>вдыхание табачного дыма.</w:t>
      </w:r>
    </w:p>
    <w:p w:rsidR="00E34330" w:rsidRDefault="00E34330" w:rsidP="001C31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5B85" w:rsidRPr="00085B85">
        <w:rPr>
          <w:sz w:val="28"/>
          <w:szCs w:val="28"/>
        </w:rPr>
        <w:t>Покупка табачных изделий финансирует</w:t>
      </w:r>
      <w:r>
        <w:rPr>
          <w:sz w:val="28"/>
          <w:szCs w:val="28"/>
        </w:rPr>
        <w:t xml:space="preserve"> целую индустрию, основанную на </w:t>
      </w:r>
      <w:r w:rsidR="00085B85" w:rsidRPr="00085B85">
        <w:rPr>
          <w:sz w:val="28"/>
          <w:szCs w:val="28"/>
        </w:rPr>
        <w:t xml:space="preserve">эксплуатации низкооплачиваемого </w:t>
      </w:r>
      <w:r>
        <w:rPr>
          <w:sz w:val="28"/>
          <w:szCs w:val="28"/>
        </w:rPr>
        <w:t xml:space="preserve">труда. Под выращивание табака заняты 200 </w:t>
      </w:r>
      <w:r w:rsidR="00085B85" w:rsidRPr="00085B85">
        <w:rPr>
          <w:sz w:val="28"/>
          <w:szCs w:val="28"/>
        </w:rPr>
        <w:t>тысяч гектаров зе</w:t>
      </w:r>
      <w:r>
        <w:rPr>
          <w:sz w:val="28"/>
          <w:szCs w:val="28"/>
        </w:rPr>
        <w:t xml:space="preserve">мель. Фермеры, занимающиеся его сбором и </w:t>
      </w:r>
      <w:r w:rsidR="00085B85" w:rsidRPr="00085B85">
        <w:rPr>
          <w:sz w:val="28"/>
          <w:szCs w:val="28"/>
        </w:rPr>
        <w:t>переработкой, чаще болеют: никотин проникает сквоз</w:t>
      </w:r>
      <w:r>
        <w:rPr>
          <w:sz w:val="28"/>
          <w:szCs w:val="28"/>
        </w:rPr>
        <w:t xml:space="preserve">ь кожу, табачная пыль оседает в легких. Во многих странах к </w:t>
      </w:r>
      <w:r w:rsidR="00085B85" w:rsidRPr="00085B85">
        <w:rPr>
          <w:sz w:val="28"/>
          <w:szCs w:val="28"/>
        </w:rPr>
        <w:t>этой рабо</w:t>
      </w:r>
      <w:r>
        <w:rPr>
          <w:sz w:val="28"/>
          <w:szCs w:val="28"/>
        </w:rPr>
        <w:t xml:space="preserve">те привлекают детей, что не только вредит их здоровью, но и </w:t>
      </w:r>
      <w:r w:rsidR="00085B85" w:rsidRPr="00085B85">
        <w:rPr>
          <w:sz w:val="28"/>
          <w:szCs w:val="28"/>
        </w:rPr>
        <w:t xml:space="preserve">мешает </w:t>
      </w:r>
      <w:r>
        <w:rPr>
          <w:sz w:val="28"/>
          <w:szCs w:val="28"/>
        </w:rPr>
        <w:t xml:space="preserve">получать образование. Работа на табачных плантациях </w:t>
      </w:r>
      <w:r w:rsidR="00564F2E">
        <w:rPr>
          <w:sz w:val="28"/>
          <w:szCs w:val="28"/>
        </w:rPr>
        <w:t>–</w:t>
      </w:r>
      <w:r>
        <w:rPr>
          <w:sz w:val="28"/>
          <w:szCs w:val="28"/>
        </w:rPr>
        <w:t xml:space="preserve"> тяжелый и </w:t>
      </w:r>
      <w:r w:rsidR="00085B85" w:rsidRPr="00085B85">
        <w:rPr>
          <w:sz w:val="28"/>
          <w:szCs w:val="28"/>
        </w:rPr>
        <w:t xml:space="preserve">низкооплачиваемый труд, </w:t>
      </w:r>
      <w:r>
        <w:rPr>
          <w:sz w:val="28"/>
          <w:szCs w:val="28"/>
        </w:rPr>
        <w:t>который приводит к потере здоровья.</w:t>
      </w:r>
    </w:p>
    <w:p w:rsidR="00F7107E" w:rsidRDefault="00E34330" w:rsidP="00EE2D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</w:t>
      </w:r>
      <w:r w:rsidR="00085B85" w:rsidRPr="00085B85">
        <w:rPr>
          <w:sz w:val="28"/>
          <w:szCs w:val="28"/>
        </w:rPr>
        <w:t>бачные продукты загрязняют окружающую ср</w:t>
      </w:r>
      <w:r w:rsidR="001C3133">
        <w:rPr>
          <w:sz w:val="28"/>
          <w:szCs w:val="28"/>
        </w:rPr>
        <w:t xml:space="preserve">еду. Большая часть всего мусора </w:t>
      </w:r>
      <w:r w:rsidR="00564F2E">
        <w:rPr>
          <w:sz w:val="28"/>
          <w:szCs w:val="28"/>
        </w:rPr>
        <w:t>–</w:t>
      </w:r>
      <w:r w:rsidR="001C3133">
        <w:rPr>
          <w:sz w:val="28"/>
          <w:szCs w:val="28"/>
        </w:rPr>
        <w:t xml:space="preserve"> сигаретные окурки. Их чаще всего находят на пляжах, тротуарах и в </w:t>
      </w:r>
      <w:r w:rsidR="00085B85" w:rsidRPr="00085B85">
        <w:rPr>
          <w:sz w:val="28"/>
          <w:szCs w:val="28"/>
        </w:rPr>
        <w:t>ми</w:t>
      </w:r>
      <w:r w:rsidR="001C3133">
        <w:rPr>
          <w:sz w:val="28"/>
          <w:szCs w:val="28"/>
        </w:rPr>
        <w:t xml:space="preserve">ровом океане. Окурки содержат </w:t>
      </w:r>
      <w:r w:rsidR="00085B85" w:rsidRPr="00085B85">
        <w:rPr>
          <w:sz w:val="28"/>
          <w:szCs w:val="28"/>
        </w:rPr>
        <w:t>ядовиты</w:t>
      </w:r>
      <w:r w:rsidR="001C3133">
        <w:rPr>
          <w:sz w:val="28"/>
          <w:szCs w:val="28"/>
        </w:rPr>
        <w:t xml:space="preserve">е вещества, которые проникают в почву и </w:t>
      </w:r>
      <w:r w:rsidR="00085B85" w:rsidRPr="00085B85">
        <w:rPr>
          <w:sz w:val="28"/>
          <w:szCs w:val="28"/>
        </w:rPr>
        <w:t>воду.</w:t>
      </w:r>
      <w:r w:rsidR="001C3133">
        <w:rPr>
          <w:sz w:val="28"/>
          <w:szCs w:val="28"/>
        </w:rPr>
        <w:t xml:space="preserve"> Сигаретные фильтры делаются из полимерных материалов, не </w:t>
      </w:r>
      <w:r w:rsidR="00085B85" w:rsidRPr="00085B85">
        <w:rPr>
          <w:sz w:val="28"/>
          <w:szCs w:val="28"/>
        </w:rPr>
        <w:t>подлеж</w:t>
      </w:r>
      <w:r w:rsidR="001C3133">
        <w:rPr>
          <w:sz w:val="28"/>
          <w:szCs w:val="28"/>
        </w:rPr>
        <w:t xml:space="preserve">ащих вторичной переработке. Для </w:t>
      </w:r>
      <w:r w:rsidR="00085B85" w:rsidRPr="00085B85">
        <w:rPr>
          <w:sz w:val="28"/>
          <w:szCs w:val="28"/>
        </w:rPr>
        <w:t>при</w:t>
      </w:r>
      <w:r w:rsidR="001C3133">
        <w:rPr>
          <w:sz w:val="28"/>
          <w:szCs w:val="28"/>
        </w:rPr>
        <w:t xml:space="preserve">куривания используются спички и зажигалки. Если </w:t>
      </w:r>
      <w:r w:rsidR="00F7107E">
        <w:rPr>
          <w:sz w:val="28"/>
          <w:szCs w:val="28"/>
        </w:rPr>
        <w:t>предположить</w:t>
      </w:r>
      <w:r w:rsidR="001C3133">
        <w:rPr>
          <w:sz w:val="28"/>
          <w:szCs w:val="28"/>
        </w:rPr>
        <w:t xml:space="preserve">, что от одной спички прикуривается по две сигареты, то только для </w:t>
      </w:r>
      <w:r w:rsidR="00085B85" w:rsidRPr="00085B85">
        <w:rPr>
          <w:sz w:val="28"/>
          <w:szCs w:val="28"/>
        </w:rPr>
        <w:t>производства спиче</w:t>
      </w:r>
      <w:r w:rsidR="00F7107E">
        <w:rPr>
          <w:sz w:val="28"/>
          <w:szCs w:val="28"/>
        </w:rPr>
        <w:t xml:space="preserve">к требуется ежегодно вырубать 9 </w:t>
      </w:r>
      <w:r w:rsidR="00085B85" w:rsidRPr="00085B85">
        <w:rPr>
          <w:sz w:val="28"/>
          <w:szCs w:val="28"/>
        </w:rPr>
        <w:t>миллионов деревьев.</w:t>
      </w:r>
    </w:p>
    <w:p w:rsidR="00EE2DAD" w:rsidRDefault="00EE2DAD" w:rsidP="00EE2DA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E2DAD">
        <w:rPr>
          <w:sz w:val="28"/>
          <w:szCs w:val="28"/>
        </w:rPr>
        <w:t>На каждые 300 произведенных сигарет (примерно 1,5 блока) требуется одно дерево, чтобы только высушить листья табака.</w:t>
      </w:r>
    </w:p>
    <w:p w:rsidR="00F7107E" w:rsidRDefault="00F7107E" w:rsidP="00F710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107E">
        <w:rPr>
          <w:sz w:val="28"/>
          <w:szCs w:val="28"/>
        </w:rPr>
        <w:lastRenderedPageBreak/>
        <w:t>Объем выбросов при производстве табака эквивалентен 3 миллионам трансатлантических перелетов.</w:t>
      </w:r>
    </w:p>
    <w:p w:rsidR="00EE2DAD" w:rsidRDefault="00F7107E" w:rsidP="00EE2D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Картриджи и емкости для </w:t>
      </w:r>
      <w:r w:rsidR="00085B85" w:rsidRPr="00085B85">
        <w:rPr>
          <w:sz w:val="28"/>
          <w:szCs w:val="28"/>
        </w:rPr>
        <w:t>ник</w:t>
      </w:r>
      <w:r>
        <w:rPr>
          <w:sz w:val="28"/>
          <w:szCs w:val="28"/>
        </w:rPr>
        <w:t xml:space="preserve">отиновой жидкости одноразовые и тоже не </w:t>
      </w:r>
      <w:r w:rsidR="00085B85" w:rsidRPr="00085B85">
        <w:rPr>
          <w:sz w:val="28"/>
          <w:szCs w:val="28"/>
        </w:rPr>
        <w:t>подлежат переработке. Такая си</w:t>
      </w:r>
      <w:r>
        <w:rPr>
          <w:sz w:val="28"/>
          <w:szCs w:val="28"/>
        </w:rPr>
        <w:t>туация выгод</w:t>
      </w:r>
      <w:r w:rsidR="00A073E9">
        <w:rPr>
          <w:sz w:val="28"/>
          <w:szCs w:val="28"/>
        </w:rPr>
        <w:t>н</w:t>
      </w:r>
      <w:r>
        <w:rPr>
          <w:sz w:val="28"/>
          <w:szCs w:val="28"/>
        </w:rPr>
        <w:t xml:space="preserve">а производителю. Уборка мусора, образующегося при курении, оплачивается не табачными корпорациями, а местными правительствами </w:t>
      </w:r>
      <w:r w:rsidR="00A073E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85B85" w:rsidRPr="00085B85">
        <w:rPr>
          <w:sz w:val="28"/>
          <w:szCs w:val="28"/>
        </w:rPr>
        <w:t>деньгами налогоплат</w:t>
      </w:r>
      <w:r>
        <w:rPr>
          <w:sz w:val="28"/>
          <w:szCs w:val="28"/>
        </w:rPr>
        <w:t xml:space="preserve">ельщиков, то есть всех </w:t>
      </w:r>
      <w:r w:rsidR="00085B85" w:rsidRPr="00085B85">
        <w:rPr>
          <w:sz w:val="28"/>
          <w:szCs w:val="28"/>
        </w:rPr>
        <w:t xml:space="preserve">нас. Табачный </w:t>
      </w:r>
      <w:r>
        <w:rPr>
          <w:sz w:val="28"/>
          <w:szCs w:val="28"/>
        </w:rPr>
        <w:t>дым вносит значительный вклад в загрязнение воздуха городов, в нем содержатся парниковые и т</w:t>
      </w:r>
      <w:r w:rsidR="00085B85" w:rsidRPr="00085B85">
        <w:rPr>
          <w:sz w:val="28"/>
          <w:szCs w:val="28"/>
        </w:rPr>
        <w:t>оксичные газ</w:t>
      </w:r>
      <w:r>
        <w:rPr>
          <w:sz w:val="28"/>
          <w:szCs w:val="28"/>
        </w:rPr>
        <w:t xml:space="preserve">ы, компоненты смога. Для </w:t>
      </w:r>
      <w:r w:rsidR="00085B85" w:rsidRPr="00085B85">
        <w:rPr>
          <w:sz w:val="28"/>
          <w:szCs w:val="28"/>
        </w:rPr>
        <w:t>упаковки сигарет требуется огромное количество карт</w:t>
      </w:r>
      <w:r w:rsidR="00EE2DAD">
        <w:rPr>
          <w:sz w:val="28"/>
          <w:szCs w:val="28"/>
        </w:rPr>
        <w:t xml:space="preserve">она, пластика, фольги и </w:t>
      </w:r>
      <w:r>
        <w:rPr>
          <w:sz w:val="28"/>
          <w:szCs w:val="28"/>
        </w:rPr>
        <w:t xml:space="preserve">клея. В совокупности </w:t>
      </w:r>
      <w:r w:rsidRPr="00EE2DAD">
        <w:rPr>
          <w:sz w:val="28"/>
          <w:szCs w:val="28"/>
        </w:rPr>
        <w:t xml:space="preserve">с отходами, состоящими из пленки и картонных коробок, которые используются в качестве упаковки и транспортной тары, общий годовой объем твердых отходов составляет не менее </w:t>
      </w:r>
      <w:r w:rsidR="00EE2DAD">
        <w:rPr>
          <w:sz w:val="28"/>
          <w:szCs w:val="28"/>
        </w:rPr>
        <w:t xml:space="preserve">2 миллионов </w:t>
      </w:r>
      <w:r>
        <w:rPr>
          <w:sz w:val="28"/>
          <w:szCs w:val="28"/>
        </w:rPr>
        <w:t xml:space="preserve">тонн отходов, не пригодных к </w:t>
      </w:r>
      <w:r w:rsidR="00EE2DAD">
        <w:rPr>
          <w:sz w:val="28"/>
          <w:szCs w:val="28"/>
        </w:rPr>
        <w:t>переработке.</w:t>
      </w:r>
    </w:p>
    <w:p w:rsidR="00EE2DAD" w:rsidRPr="00085B85" w:rsidRDefault="001F7160" w:rsidP="00EE2D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Табак выращивают в 125 </w:t>
      </w:r>
      <w:r w:rsidR="00EE2DAD">
        <w:rPr>
          <w:sz w:val="28"/>
          <w:szCs w:val="28"/>
        </w:rPr>
        <w:t xml:space="preserve">странах, а </w:t>
      </w:r>
      <w:r w:rsidR="00EE2DAD" w:rsidRPr="00EE2DAD">
        <w:rPr>
          <w:sz w:val="28"/>
          <w:szCs w:val="28"/>
        </w:rPr>
        <w:t>таба</w:t>
      </w:r>
      <w:r w:rsidR="00EE2DAD">
        <w:rPr>
          <w:sz w:val="28"/>
          <w:szCs w:val="28"/>
        </w:rPr>
        <w:t xml:space="preserve">чные плантации занимают более 4 миллионов гектаров по </w:t>
      </w:r>
      <w:r w:rsidR="00EE2DAD" w:rsidRPr="00EE2DAD">
        <w:rPr>
          <w:sz w:val="28"/>
          <w:szCs w:val="28"/>
        </w:rPr>
        <w:t>всему миру. Это больше площади Бельг</w:t>
      </w:r>
      <w:r w:rsidR="00EE2DAD">
        <w:rPr>
          <w:sz w:val="28"/>
          <w:szCs w:val="28"/>
        </w:rPr>
        <w:t xml:space="preserve">ии и </w:t>
      </w:r>
      <w:r w:rsidR="00EE2DAD" w:rsidRPr="00EE2DAD">
        <w:rPr>
          <w:sz w:val="28"/>
          <w:szCs w:val="28"/>
        </w:rPr>
        <w:t>почти равняется площади Минской области. Ради организации плантаций были вырублены леса, уничтожены целые экосистемы</w:t>
      </w:r>
      <w:r w:rsidR="00A073E9">
        <w:rPr>
          <w:sz w:val="28"/>
          <w:szCs w:val="28"/>
        </w:rPr>
        <w:t>.</w:t>
      </w:r>
    </w:p>
    <w:p w:rsidR="00085B85" w:rsidRPr="00085B85" w:rsidRDefault="00085B85" w:rsidP="00F710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B85">
        <w:rPr>
          <w:sz w:val="28"/>
          <w:szCs w:val="28"/>
        </w:rPr>
        <w:t>Выращивание табака наносит вред нашему здоровью, здоровью работников сельского хозяйства и здоровью планеты. Табачная промышленность препятствует попыткам заменить табак другими культурами, способствуя усугублению мирового продовольственного кризиса. </w:t>
      </w:r>
    </w:p>
    <w:p w:rsidR="00085B85" w:rsidRPr="00085B85" w:rsidRDefault="00F7107E" w:rsidP="00F710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A073E9" w:rsidRPr="00A073E9">
        <w:rPr>
          <w:sz w:val="28"/>
          <w:szCs w:val="28"/>
        </w:rPr>
        <w:t>Всемирн</w:t>
      </w:r>
      <w:r w:rsidR="00A073E9">
        <w:rPr>
          <w:sz w:val="28"/>
          <w:szCs w:val="28"/>
        </w:rPr>
        <w:t>ого д</w:t>
      </w:r>
      <w:r w:rsidR="00A073E9" w:rsidRPr="00A073E9">
        <w:rPr>
          <w:sz w:val="28"/>
          <w:szCs w:val="28"/>
        </w:rPr>
        <w:t>н</w:t>
      </w:r>
      <w:r w:rsidR="00A073E9">
        <w:rPr>
          <w:sz w:val="28"/>
          <w:szCs w:val="28"/>
        </w:rPr>
        <w:t>я</w:t>
      </w:r>
      <w:r w:rsidR="00A073E9" w:rsidRPr="00A073E9">
        <w:rPr>
          <w:sz w:val="28"/>
          <w:szCs w:val="28"/>
        </w:rPr>
        <w:t xml:space="preserve"> без табака </w:t>
      </w:r>
      <w:r>
        <w:rPr>
          <w:sz w:val="28"/>
          <w:szCs w:val="28"/>
        </w:rPr>
        <w:t xml:space="preserve">2023 года </w:t>
      </w:r>
      <w:r w:rsidR="00A073E9">
        <w:rPr>
          <w:sz w:val="28"/>
          <w:szCs w:val="28"/>
        </w:rPr>
        <w:t>–</w:t>
      </w:r>
      <w:r w:rsidR="00085B85" w:rsidRPr="00085B85">
        <w:rPr>
          <w:sz w:val="28"/>
          <w:szCs w:val="28"/>
        </w:rPr>
        <w:t xml:space="preserve"> «</w:t>
      </w:r>
      <w:r w:rsidRPr="00F7107E">
        <w:rPr>
          <w:sz w:val="28"/>
          <w:szCs w:val="28"/>
        </w:rPr>
        <w:t xml:space="preserve">Выращивать продовольствие, а не </w:t>
      </w:r>
      <w:r w:rsidR="00085B85" w:rsidRPr="00F7107E">
        <w:rPr>
          <w:sz w:val="28"/>
          <w:szCs w:val="28"/>
        </w:rPr>
        <w:t>табак</w:t>
      </w:r>
      <w:r w:rsidR="00085B85" w:rsidRPr="00085B85">
        <w:rPr>
          <w:sz w:val="28"/>
          <w:szCs w:val="28"/>
        </w:rPr>
        <w:t>»</w:t>
      </w:r>
      <w:r w:rsidR="00A073E9">
        <w:rPr>
          <w:sz w:val="28"/>
          <w:szCs w:val="28"/>
        </w:rPr>
        <w:t xml:space="preserve"> </w:t>
      </w:r>
      <w:r w:rsidR="00EE2DAD">
        <w:rPr>
          <w:sz w:val="28"/>
          <w:szCs w:val="28"/>
        </w:rPr>
        <w:t>обраща</w:t>
      </w:r>
      <w:r w:rsidR="00A073E9">
        <w:rPr>
          <w:sz w:val="28"/>
          <w:szCs w:val="28"/>
        </w:rPr>
        <w:t>ет</w:t>
      </w:r>
      <w:r w:rsidR="00EE2DAD">
        <w:rPr>
          <w:sz w:val="28"/>
          <w:szCs w:val="28"/>
        </w:rPr>
        <w:t xml:space="preserve"> внимание на </w:t>
      </w:r>
      <w:r w:rsidR="00085B85" w:rsidRPr="00085B85">
        <w:rPr>
          <w:sz w:val="28"/>
          <w:szCs w:val="28"/>
        </w:rPr>
        <w:t>то, какую р</w:t>
      </w:r>
      <w:r>
        <w:rPr>
          <w:sz w:val="28"/>
          <w:szCs w:val="28"/>
        </w:rPr>
        <w:t xml:space="preserve">оль играет табачная индустрия в </w:t>
      </w:r>
      <w:r w:rsidR="00085B85" w:rsidRPr="00085B85">
        <w:rPr>
          <w:sz w:val="28"/>
          <w:szCs w:val="28"/>
        </w:rPr>
        <w:t>развитии глобального продовольственного кризиса.</w:t>
      </w:r>
    </w:p>
    <w:p w:rsidR="00F7107E" w:rsidRPr="00085B85" w:rsidRDefault="00085B85" w:rsidP="00EE2DA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5B85">
        <w:rPr>
          <w:sz w:val="28"/>
          <w:szCs w:val="28"/>
        </w:rPr>
        <w:t xml:space="preserve">Нынешняя кампания призвана убедить правительства в необходимости отказаться от субсидирования </w:t>
      </w:r>
      <w:proofErr w:type="spellStart"/>
      <w:r w:rsidRPr="00085B85">
        <w:rPr>
          <w:sz w:val="28"/>
          <w:szCs w:val="28"/>
        </w:rPr>
        <w:t>табако</w:t>
      </w:r>
      <w:r w:rsidR="00A073E9">
        <w:rPr>
          <w:sz w:val="28"/>
          <w:szCs w:val="28"/>
        </w:rPr>
        <w:t>произ</w:t>
      </w:r>
      <w:r w:rsidRPr="00085B85">
        <w:rPr>
          <w:sz w:val="28"/>
          <w:szCs w:val="28"/>
        </w:rPr>
        <w:t>водства</w:t>
      </w:r>
      <w:proofErr w:type="spellEnd"/>
      <w:r w:rsidRPr="00085B85">
        <w:rPr>
          <w:sz w:val="28"/>
          <w:szCs w:val="28"/>
        </w:rPr>
        <w:t xml:space="preserve"> и направить сэкономленные средства на содействие сельскохозяйственным предприятиям в переходе на более устойчивые культуры, позволяющие укреплять продовольственную безопас</w:t>
      </w:r>
      <w:r w:rsidR="00EE2DAD">
        <w:rPr>
          <w:sz w:val="28"/>
          <w:szCs w:val="28"/>
        </w:rPr>
        <w:t>ность и улучшать питание людей</w:t>
      </w:r>
      <w:r w:rsidR="00A073E9">
        <w:rPr>
          <w:sz w:val="28"/>
          <w:szCs w:val="28"/>
        </w:rPr>
        <w:t>, а также п</w:t>
      </w:r>
      <w:r w:rsidR="00F7107E" w:rsidRPr="00085B85">
        <w:rPr>
          <w:sz w:val="28"/>
          <w:szCs w:val="28"/>
        </w:rPr>
        <w:t xml:space="preserve">овысить осведомленность населения, занятого в </w:t>
      </w:r>
      <w:r w:rsidR="00A073E9">
        <w:rPr>
          <w:sz w:val="28"/>
          <w:szCs w:val="28"/>
        </w:rPr>
        <w:t xml:space="preserve">производстве </w:t>
      </w:r>
      <w:r w:rsidR="00F7107E" w:rsidRPr="00085B85">
        <w:rPr>
          <w:sz w:val="28"/>
          <w:szCs w:val="28"/>
        </w:rPr>
        <w:t>табак</w:t>
      </w:r>
      <w:r w:rsidR="00A073E9">
        <w:rPr>
          <w:sz w:val="28"/>
          <w:szCs w:val="28"/>
        </w:rPr>
        <w:t>а</w:t>
      </w:r>
      <w:r w:rsidR="00F7107E" w:rsidRPr="00085B85">
        <w:rPr>
          <w:sz w:val="28"/>
          <w:szCs w:val="28"/>
        </w:rPr>
        <w:t>, о преимуществах перехода от культивирования табака к выращиванию стабильно урожайных культур</w:t>
      </w:r>
      <w:r w:rsidR="00A073E9">
        <w:rPr>
          <w:sz w:val="28"/>
          <w:szCs w:val="28"/>
        </w:rPr>
        <w:t>, п</w:t>
      </w:r>
      <w:r w:rsidR="00F7107E" w:rsidRPr="00085B85">
        <w:rPr>
          <w:sz w:val="28"/>
          <w:szCs w:val="28"/>
        </w:rPr>
        <w:t>оддерж</w:t>
      </w:r>
      <w:r w:rsidR="00A073E9">
        <w:rPr>
          <w:sz w:val="28"/>
          <w:szCs w:val="28"/>
        </w:rPr>
        <w:t>ивать</w:t>
      </w:r>
      <w:r w:rsidR="00F7107E" w:rsidRPr="00085B85">
        <w:rPr>
          <w:sz w:val="28"/>
          <w:szCs w:val="28"/>
        </w:rPr>
        <w:t xml:space="preserve"> усилия по борьб</w:t>
      </w:r>
      <w:r w:rsidR="00A073E9">
        <w:rPr>
          <w:sz w:val="28"/>
          <w:szCs w:val="28"/>
        </w:rPr>
        <w:t>е</w:t>
      </w:r>
      <w:r w:rsidR="00F7107E" w:rsidRPr="00085B85">
        <w:rPr>
          <w:sz w:val="28"/>
          <w:szCs w:val="28"/>
        </w:rPr>
        <w:t xml:space="preserve"> с опустыниванием и ухудшением экологической обстановки.</w:t>
      </w:r>
    </w:p>
    <w:p w:rsidR="00E34330" w:rsidRDefault="00E34330" w:rsidP="008D0251"/>
    <w:p w:rsidR="00E34330" w:rsidRPr="00AE1C28" w:rsidRDefault="00AE1C28" w:rsidP="008D0251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AE1C28">
        <w:rPr>
          <w:rFonts w:ascii="Times New Roman" w:eastAsia="Times New Roman" w:hAnsi="Times New Roman" w:cs="Times New Roman"/>
          <w:i/>
          <w:sz w:val="28"/>
          <w:szCs w:val="28"/>
        </w:rPr>
        <w:t>Заведующий отделом общественного здоровья Гродненского областного ЦГЭОЗ Романчук Г.В.</w:t>
      </w:r>
    </w:p>
    <w:p w:rsidR="00E34330" w:rsidRDefault="00E34330" w:rsidP="008D0251"/>
    <w:p w:rsidR="0042561C" w:rsidRDefault="0042561C"/>
    <w:sectPr w:rsidR="0042561C" w:rsidSect="001A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CAE"/>
    <w:multiLevelType w:val="multilevel"/>
    <w:tmpl w:val="13C4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81B03"/>
    <w:multiLevelType w:val="multilevel"/>
    <w:tmpl w:val="14B4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8B"/>
    <w:rsid w:val="0003115B"/>
    <w:rsid w:val="00085B85"/>
    <w:rsid w:val="000F2091"/>
    <w:rsid w:val="001A7D77"/>
    <w:rsid w:val="001C3133"/>
    <w:rsid w:val="001F7160"/>
    <w:rsid w:val="002570E9"/>
    <w:rsid w:val="002C61EF"/>
    <w:rsid w:val="003737F0"/>
    <w:rsid w:val="003F6B3D"/>
    <w:rsid w:val="004146E7"/>
    <w:rsid w:val="0042561C"/>
    <w:rsid w:val="00564F2E"/>
    <w:rsid w:val="008807CC"/>
    <w:rsid w:val="008B7043"/>
    <w:rsid w:val="008D0251"/>
    <w:rsid w:val="008D5F98"/>
    <w:rsid w:val="00A073E9"/>
    <w:rsid w:val="00AC48CB"/>
    <w:rsid w:val="00AE1C28"/>
    <w:rsid w:val="00B61FC0"/>
    <w:rsid w:val="00BB478B"/>
    <w:rsid w:val="00D37DEB"/>
    <w:rsid w:val="00E00059"/>
    <w:rsid w:val="00E34330"/>
    <w:rsid w:val="00EE2DAD"/>
    <w:rsid w:val="00F25F6A"/>
    <w:rsid w:val="00F7107E"/>
    <w:rsid w:val="00F8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5F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B47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478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B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478B"/>
    <w:rPr>
      <w:b/>
      <w:bCs/>
    </w:rPr>
  </w:style>
  <w:style w:type="character" w:styleId="a5">
    <w:name w:val="Hyperlink"/>
    <w:basedOn w:val="a0"/>
    <w:uiPriority w:val="99"/>
    <w:semiHidden/>
    <w:unhideWhenUsed/>
    <w:rsid w:val="00BB478B"/>
    <w:rPr>
      <w:color w:val="0000FF"/>
      <w:u w:val="single"/>
    </w:rPr>
  </w:style>
  <w:style w:type="character" w:styleId="a6">
    <w:name w:val="Emphasis"/>
    <w:basedOn w:val="a0"/>
    <w:uiPriority w:val="20"/>
    <w:qFormat/>
    <w:rsid w:val="00BB47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0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D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2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D5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f-image-credittext">
    <w:name w:val="sf-image-credit__text"/>
    <w:basedOn w:val="a0"/>
    <w:rsid w:val="008D5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5F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B47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478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B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478B"/>
    <w:rPr>
      <w:b/>
      <w:bCs/>
    </w:rPr>
  </w:style>
  <w:style w:type="character" w:styleId="a5">
    <w:name w:val="Hyperlink"/>
    <w:basedOn w:val="a0"/>
    <w:uiPriority w:val="99"/>
    <w:semiHidden/>
    <w:unhideWhenUsed/>
    <w:rsid w:val="00BB478B"/>
    <w:rPr>
      <w:color w:val="0000FF"/>
      <w:u w:val="single"/>
    </w:rPr>
  </w:style>
  <w:style w:type="character" w:styleId="a6">
    <w:name w:val="Emphasis"/>
    <w:basedOn w:val="a0"/>
    <w:uiPriority w:val="20"/>
    <w:qFormat/>
    <w:rsid w:val="00BB47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0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D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2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D5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f-image-credittext">
    <w:name w:val="sf-image-credit__text"/>
    <w:basedOn w:val="a0"/>
    <w:rsid w:val="008D5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06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3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65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3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14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6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8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1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0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32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2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2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0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68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1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8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7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73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87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2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7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05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26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4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1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1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8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4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1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7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7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4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0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2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154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09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0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3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0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8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7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0%D0%B3%D0%B0%D0%BD%D0%B8%D0%B7%D0%BC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6%D0%B8%D0%B7%D0%BD%D0%B5%D0%B4%D0%B5%D1%8F%D1%82%D0%B5%D0%BB%D1%8C%D0%BD%D0%BE%D1%81%D1%82%D1%8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7%D0%B0%D0%B1%D0%BE%D0%BB%D0%B5%D0%B2%D0%B0%D0%BD%D0%B8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E%D1%82%D1%80%D0%B0%D0%B2%D0%BB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4EEF8-9DCF-47D3-B036-FD416EB4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OOZ5</dc:creator>
  <cp:lastModifiedBy>User</cp:lastModifiedBy>
  <cp:revision>3</cp:revision>
  <cp:lastPrinted>2023-05-05T11:03:00Z</cp:lastPrinted>
  <dcterms:created xsi:type="dcterms:W3CDTF">2023-05-26T05:17:00Z</dcterms:created>
  <dcterms:modified xsi:type="dcterms:W3CDTF">2023-05-26T05:20:00Z</dcterms:modified>
</cp:coreProperties>
</file>