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3D" w:rsidRPr="007E193D" w:rsidRDefault="007E193D" w:rsidP="007E193D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7E193D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>ПАМЯТКА ПО ПРОФИЛАКТИКЕ ОСПЫ ОБЕЗЬЯН</w:t>
      </w:r>
      <w:bookmarkEnd w:id="0"/>
      <w:r w:rsidRPr="007E19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38" style="width:0;height:0" o:hralign="center" o:hrstd="t" o:hr="t" fillcolor="#a0a0a0" stroked="f"/>
        </w:pict>
      </w:r>
    </w:p>
    <w:p w:rsidR="007E193D" w:rsidRPr="007E193D" w:rsidRDefault="007E193D" w:rsidP="007E1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75CDE84D" wp14:editId="7755CECD">
            <wp:simplePos x="0" y="0"/>
            <wp:positionH relativeFrom="column">
              <wp:posOffset>3570605</wp:posOffset>
            </wp:positionH>
            <wp:positionV relativeFrom="paragraph">
              <wp:posOffset>57150</wp:posOffset>
            </wp:positionV>
            <wp:extent cx="2321560" cy="1105535"/>
            <wp:effectExtent l="0" t="0" r="2540" b="0"/>
            <wp:wrapTight wrapText="bothSides">
              <wp:wrapPolygon edited="0">
                <wp:start x="0" y="0"/>
                <wp:lineTo x="0" y="21215"/>
                <wp:lineTo x="21446" y="21215"/>
                <wp:lineTo x="21446" y="0"/>
                <wp:lineTo x="0" y="0"/>
              </wp:wrapPolygon>
            </wp:wrapTight>
            <wp:docPr id="2" name="Рисунок 2" descr="ПАМЯТКА  ПО ПРОФИЛАКТИКЕ ОСПЫ ОБЕЗЬЯ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 ПО ПРОФИЛАКТИКЕ ОСПЫ ОБЕЗЬЯН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Оспа обезьян</w:t>
      </w: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 – вирусное зоонозное заболевание, симптомы которого схожи с симптомами, наблюдавшимися в прошлом у пациентов с натуральной оспой, однако менее серьёзные. Вызывающий его возбудитель – вирус из семейства </w:t>
      </w:r>
      <w:proofErr w:type="spell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поксвирусов</w:t>
      </w:r>
      <w:proofErr w:type="spell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близок генетически к вирусу натуральной оспы (оспы человека).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данным Всемирной организации здравоохранения (далее – ВОЗ), по состоянию на 14.06.2022 года в 30 государствах-членах, не являющихся эндемичными по вирусу оспы обезьян, зарегистрировано более 1500 лабораторно подтвержденных случаев заболевания среди населения. Большинство случаев было зарегистрировано в Европейском регионе ВОЗ, а также в странах Американского региона, Восточного Средиземноморья и Западной части Тихого океана.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Наибольшее распространение инфекция получила в Великобритании, Испании и Португалии, случаи заболевания зафиксированы также в Австрии, Бельгии, Дании, Франции, Германии, Италии, Нидерландах, Швеции, Швейцарии, Греции, Словении, Чехии, Ирландии, Норвегии, Финляндии, Израиле, Австралии, Аргентине, Канаде, ОАЭ, Марокко, Мексике, США и на  Мальте.</w:t>
      </w:r>
      <w:proofErr w:type="gram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Случаев смерти, связанных с оспой обезьян, в данных странах к настоящему времени не зарегистрировано. 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имеющейся в настоящее время информации случаи заболевания были выявлены в основном среди мужчин, имеющих сексуальные контакты с мужчинами (МСМ), которые обратились за медицинской помощью в клиники первичной медико-санитарной помощи и сексуального здоровья.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Заражение в большинстве случаев происходит в результате тесного контакта с биологическими жидкостями (например, кровью), повреждениями на коже и слизистых заболевшего человека, в том числе при половых контактах, а также при тактильном контакте с инфицированными животными, при соприкосновении с зараженными объектами окружающей среды (предметы обихода заболевших: постельное белье, полотенца, предметы личной гигиены и другие).</w:t>
      </w:r>
      <w:proofErr w:type="gram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Одним из возможных факторов риска является употребление в пищу мяса инфицированных животных без надлежащей термической обработки. Не исключен аэрогенный механизм передачи инфекции.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Инкубационный период (промежуток между временем инфицирования и началом проявления симптомов) обычно составляет от 6 до 13 дней, но может варьировать от 5 до 21 дня.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Выделяют два периода развития инфекции:</w:t>
      </w:r>
    </w:p>
    <w:p w:rsidR="007E193D" w:rsidRPr="007E193D" w:rsidRDefault="007E193D" w:rsidP="007E19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период инвазии (продолжительностью 0-5 дней), для </w:t>
      </w:r>
      <w:proofErr w:type="gram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которого</w:t>
      </w:r>
      <w:proofErr w:type="gram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характерны лихорадка, сильная головная боль, </w:t>
      </w:r>
      <w:proofErr w:type="spell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лимфоденопатия</w:t>
      </w:r>
      <w:proofErr w:type="spell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(увеличение лимфатических узлов), боли в спине, миалгия (мышечная боль) и сильная астения (слабость). </w:t>
      </w:r>
      <w:proofErr w:type="spell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Лимфоденопатия</w:t>
      </w:r>
      <w:proofErr w:type="spell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патогномоничным симптомом (симптомом, однозначно указывающим на болезнь) оспы обезьян по сравнению с другими болезнями со схожими первоначальными симптомами (ветряная оспа, корь, натуральная оспа);</w:t>
      </w:r>
    </w:p>
    <w:p w:rsidR="007E193D" w:rsidRPr="007E193D" w:rsidRDefault="007E193D" w:rsidP="007E193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период высыпаний на коже, который обычно начинается через 1-3 дня после повышения температуры. Высыпания чаще концентрируются на лице и конечностях, чем на туловище. В основном они поражают лицо (в 95 % случаев), ладони и подошву стоп (в 75 % случаев). Кроме того, высыпаниям подвержены слизистые оболочки полости рта (в 70 % случаев), гениталии (в 30 % случаев), конъюнктивы (в 20 % случаев), а также роговица глаз. Высыпания проходят несколько этапов развития: от </w:t>
      </w:r>
      <w:proofErr w:type="spell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макулопапул</w:t>
      </w:r>
      <w:proofErr w:type="spell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(поражений кожи с плоским основанием) до папул (слегка приподнятых твердых образований), везикул (наполненных прозрачной жидкостью пузырьков) и пустул (наполненных желтоватой жидкостью пузырьков), а затем корочек, которые после высыхают и отпадают. Количество кожных поражений на теле человека варьируется от единичных очагов до нескольких тысяч. В тяжелых случаях очаги поражения могут сливаться, что может привести к отслоению больших участков кожи.</w:t>
      </w:r>
    </w:p>
    <w:p w:rsidR="007E193D" w:rsidRPr="007E193D" w:rsidRDefault="007E193D" w:rsidP="007E1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24458E0B" wp14:editId="1B66EF66">
            <wp:simplePos x="0" y="0"/>
            <wp:positionH relativeFrom="column">
              <wp:posOffset>3133090</wp:posOffset>
            </wp:positionH>
            <wp:positionV relativeFrom="paragraph">
              <wp:posOffset>43180</wp:posOffset>
            </wp:positionV>
            <wp:extent cx="2854325" cy="1614170"/>
            <wp:effectExtent l="0" t="0" r="3175" b="5080"/>
            <wp:wrapTight wrapText="bothSides">
              <wp:wrapPolygon edited="0">
                <wp:start x="0" y="0"/>
                <wp:lineTo x="0" y="21413"/>
                <wp:lineTo x="21480" y="21413"/>
                <wp:lineTo x="21480" y="0"/>
                <wp:lineTo x="0" y="0"/>
              </wp:wrapPolygon>
            </wp:wrapTight>
            <wp:docPr id="1" name="Рисунок 1" descr="ПАМЯТКА  ПО ПРОФИЛАКТИКЕ ОСПЫ ОБЕЗЬЯ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 ПО ПРОФИЛАКТИКЕ ОСПЫ ОБЕЗЬЯН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большинстве случаев оспа обезьян – </w:t>
      </w:r>
      <w:proofErr w:type="spell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самокупируемое</w:t>
      </w:r>
      <w:proofErr w:type="spell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заболевание, и ее симптомы исчезают через 2-4 недели. Тяжелые случаи болезни обычно возникают у детей и связаны с продолжительностью контакта с вирусом, состоянием здоровья пациента и природой осложнений. Пациенты с иммунодефицитом рискуют более серьезным исходом болезни. </w:t>
      </w:r>
      <w:proofErr w:type="gram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Хотя в прошлом вакцинация от натуральной оспы обеспечивала некоторую степень защиты, сегодня </w:t>
      </w: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люди моложе 40-50 лет (в зависимости от страны) могут быть более восприимчивы к оспе обезьян из-за прекращения кампании по вакцинации от натуральной оспы во всем мире после искоренения этого заболевания (в Республике Беларусь вакцинация против натуральной оспы была прекращена в 1980 г.).</w:t>
      </w:r>
      <w:proofErr w:type="gram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Осложнения в случае оспы обезьян включают вторичные инфекции, бронхопневмонию, заражение крови, энцефалит, а также инфекцию роговицы, которая может привести к потере зрения.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Летальность варьирует в пределах от 1 до 10 %.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Меры личной профилактики включают в себя исключение тесного  физического контакта с человеком, имеющим симптомы, не исключающие оспу обезьян. Также крайне важно избегать интимных или сексуальных контактов с кем-либо с локализованной </w:t>
      </w:r>
      <w:proofErr w:type="spell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аногенитальной</w:t>
      </w:r>
      <w:proofErr w:type="spell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сыпью и/или поражениями во рту. Необходимо соблюдать респираторный этикет и гигиену рук (мытье с помощью воды и мыла или использование антисептических сре</w:t>
      </w:r>
      <w:proofErr w:type="gram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дл</w:t>
      </w:r>
      <w:proofErr w:type="gram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я обработки кожи рук).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Путешественники  при посещении стран, эндемичных по оспе обезьян, должны  избегать контактов с животными, которые могут быть инфицированы возбудителем данного заболевания (приматы, грызуны, сумчатые), воздерживаться от употребления в пищу мяса диких животных.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появлении симптомов, не исключающих оспу обезьян, в том числе  во время путешествия или в течение 21 дня с момента возвращения, следует немедленно  обратиться за медицинской помощью и сообщить медицинскому работнику информацию (при наличии таковой) о фактах:</w:t>
      </w:r>
    </w:p>
    <w:p w:rsidR="007E193D" w:rsidRPr="007E193D" w:rsidRDefault="007E193D" w:rsidP="007E19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посещения стран (как эндемичных, так и </w:t>
      </w:r>
      <w:proofErr w:type="spell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неэндемичных</w:t>
      </w:r>
      <w:proofErr w:type="spell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), в которых регистрируются случаи оспы обезьян;</w:t>
      </w:r>
    </w:p>
    <w:p w:rsidR="007E193D" w:rsidRPr="007E193D" w:rsidRDefault="007E193D" w:rsidP="007E19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контакта с лицом, имеющим симптомы, не исключающие оспу обезьян, либо контакта с лицом с подтвержденным диагнозом заболевания, а также с предметами, загрязненными биологическими жидкостями таких лиц;</w:t>
      </w:r>
    </w:p>
    <w:p w:rsidR="007E193D" w:rsidRPr="007E193D" w:rsidRDefault="007E193D" w:rsidP="007E193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контакта, при посещении зарубежных стран, с мертвым либо живым диким животным или экзотическим домашним животным, либо использование в пищу продуктов, полученных от таких животных.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РНПЦ эпидемиологии и микробиологии разработали тест-систему для лабораторной диагностики оспы обезьян. Это </w:t>
      </w:r>
      <w:proofErr w:type="gramStart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стандартная</w:t>
      </w:r>
      <w:proofErr w:type="gramEnd"/>
      <w:r w:rsidRPr="007E193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ПЦР-технология, результаты диагностики будут известны через несколько часов после поступления биоматериала в лабораторию.</w:t>
      </w:r>
    </w:p>
    <w:p w:rsidR="007E193D" w:rsidRPr="007E193D" w:rsidRDefault="007E193D" w:rsidP="007E1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E1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Берегите свое здоровье!</w:t>
      </w:r>
    </w:p>
    <w:p w:rsidR="00F238F3" w:rsidRDefault="00F238F3"/>
    <w:sectPr w:rsidR="00F2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0666"/>
    <w:multiLevelType w:val="multilevel"/>
    <w:tmpl w:val="72E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02E8C"/>
    <w:multiLevelType w:val="multilevel"/>
    <w:tmpl w:val="F230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42"/>
    <w:rsid w:val="00303042"/>
    <w:rsid w:val="00553067"/>
    <w:rsid w:val="007E193D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7"/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0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E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1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7"/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0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E1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E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1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535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2023-04-29T06:34:00Z</dcterms:created>
  <dcterms:modified xsi:type="dcterms:W3CDTF">2023-04-29T06:36:00Z</dcterms:modified>
</cp:coreProperties>
</file>