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8E" w:rsidRPr="00B27D15" w:rsidRDefault="002A358E" w:rsidP="002A358E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</w:rPr>
        <w:t>ЭЛЕКТРОННОЕ ОБРАЩЕНИЕ</w:t>
      </w:r>
    </w:p>
    <w:p w:rsidR="002A358E" w:rsidRPr="00B27D15" w:rsidRDefault="002A358E" w:rsidP="002A358E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i/>
          <w:iCs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i/>
          <w:iCs/>
          <w:color w:val="000000" w:themeColor="text1"/>
          <w:sz w:val="23"/>
          <w:szCs w:val="23"/>
        </w:rPr>
        <w:t>электронное обращение – обращение заявителя, поданное посредством системы учета и обработки обращений</w:t>
      </w:r>
    </w:p>
    <w:p w:rsidR="002A358E" w:rsidRPr="00B27D15" w:rsidRDefault="002A358E" w:rsidP="002A358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Обращаем внимание, что 2 января 2023 года вступают в силу изменения Закона Республики Беларусь «Об обращениях граждан и юридических лиц», в связи с этим, подача электронных обращений будет возможна только с помощью государственной единой (интегрированной) республиканской информационной системы учета и обработки обращений граждан и юридических лиц.</w:t>
      </w:r>
    </w:p>
    <w:p w:rsidR="002A358E" w:rsidRPr="00B27D15" w:rsidRDefault="002A358E" w:rsidP="002A358E">
      <w:pPr>
        <w:shd w:val="clear" w:color="auto" w:fill="F5F5F5"/>
        <w:spacing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Оставляются без рассмотрения по существу обращения, которые (по которым):</w:t>
      </w:r>
    </w:p>
    <w:p w:rsidR="002A358E" w:rsidRPr="00B27D15" w:rsidRDefault="002A358E" w:rsidP="002A358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gram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изложены</w:t>
      </w:r>
      <w:proofErr w:type="gram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не на белорусском или русском языке;</w:t>
      </w:r>
    </w:p>
    <w:p w:rsidR="002A358E" w:rsidRPr="00B27D15" w:rsidRDefault="002A358E" w:rsidP="002A358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не содержат фамилии, собственного имени, отчества, адреса места жительства (места пребывания) гражданина;</w:t>
      </w:r>
    </w:p>
    <w:p w:rsidR="002A358E" w:rsidRPr="00B27D15" w:rsidRDefault="002A358E" w:rsidP="002A358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не содержат полного наименования юридического лица и адреса его места нахождения, фамилии, собственного имени, отчества руководителя или лица, уполномоченного в установленном порядке подписывать обращения (для юридических лиц);</w:t>
      </w:r>
    </w:p>
    <w:p w:rsidR="002A358E" w:rsidRPr="00B27D15" w:rsidRDefault="002A358E" w:rsidP="002A358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содержат текст, не поддающийся прочтению;</w:t>
      </w:r>
    </w:p>
    <w:p w:rsidR="002A358E" w:rsidRPr="00B27D15" w:rsidRDefault="002A358E" w:rsidP="002A358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содержат нецензурные либо оскорбительные слова или выражения;</w:t>
      </w:r>
    </w:p>
    <w:p w:rsidR="002A358E" w:rsidRPr="00B27D15" w:rsidRDefault="002A358E" w:rsidP="002A358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2A358E" w:rsidRPr="00B27D15" w:rsidRDefault="002A358E" w:rsidP="002A358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содержат вопросы, не относящиеся к компетенции адресата;</w:t>
      </w:r>
    </w:p>
    <w:p w:rsidR="002A358E" w:rsidRPr="00B27D15" w:rsidRDefault="002A358E" w:rsidP="002A358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пропущен без уважительной причины срок подачи жалобы;</w:t>
      </w:r>
    </w:p>
    <w:p w:rsidR="002A358E" w:rsidRPr="00B27D15" w:rsidRDefault="002A358E" w:rsidP="002A358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подано повторное обращение,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2A358E" w:rsidRPr="00B27D15" w:rsidRDefault="002A358E" w:rsidP="002A358E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с заявителем прекращена переписка.</w:t>
      </w:r>
    </w:p>
    <w:p w:rsidR="002A358E" w:rsidRPr="00B27D15" w:rsidRDefault="002A358E" w:rsidP="002A358E">
      <w:pPr>
        <w:shd w:val="clear" w:color="auto" w:fill="F5F5F5"/>
        <w:spacing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Электронное обращение гражданина в обязательном порядке должно содержать:</w:t>
      </w:r>
    </w:p>
    <w:p w:rsidR="002A358E" w:rsidRPr="00B27D15" w:rsidRDefault="002A358E" w:rsidP="002A358E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фамилию, собственное имя, отчество либо инициалы гражданина;</w:t>
      </w:r>
    </w:p>
    <w:p w:rsidR="002A358E" w:rsidRPr="00B27D15" w:rsidRDefault="002A358E" w:rsidP="002A358E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адрес места жительства (места пребывания) гражданина;</w:t>
      </w:r>
    </w:p>
    <w:p w:rsidR="002A358E" w:rsidRPr="00B27D15" w:rsidRDefault="002A358E" w:rsidP="002A358E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адрес электронной почты гражданина;</w:t>
      </w:r>
    </w:p>
    <w:p w:rsidR="002A358E" w:rsidRPr="00B27D15" w:rsidRDefault="002A358E" w:rsidP="002A358E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изложение сути обращения.</w:t>
      </w:r>
    </w:p>
    <w:p w:rsidR="002A358E" w:rsidRPr="00B27D15" w:rsidRDefault="002A358E" w:rsidP="002A358E">
      <w:pPr>
        <w:shd w:val="clear" w:color="auto" w:fill="F5F5F5"/>
        <w:spacing w:beforeAutospacing="1" w:after="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Электронное обращение юридического лица в обязательном порядке должно содержать:</w:t>
      </w:r>
    </w:p>
    <w:p w:rsidR="002A358E" w:rsidRPr="00B27D15" w:rsidRDefault="002A358E" w:rsidP="002A358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фамилию, собственное имя, отчество лица, уполномоченного подписывать обращение;</w:t>
      </w:r>
    </w:p>
    <w:p w:rsidR="002A358E" w:rsidRPr="00B27D15" w:rsidRDefault="002A358E" w:rsidP="002A358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полное наименование юридического лица;</w:t>
      </w:r>
    </w:p>
    <w:p w:rsidR="002A358E" w:rsidRPr="00B27D15" w:rsidRDefault="002A358E" w:rsidP="002A358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место нахождения юридического лица;</w:t>
      </w:r>
    </w:p>
    <w:p w:rsidR="002A358E" w:rsidRPr="00B27D15" w:rsidRDefault="002A358E" w:rsidP="002A358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наименование организации либо должность лица, которым направляется обращение;</w:t>
      </w:r>
    </w:p>
    <w:p w:rsidR="002A358E" w:rsidRPr="00B27D15" w:rsidRDefault="002A358E" w:rsidP="002A358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адрес электронной почты;</w:t>
      </w:r>
    </w:p>
    <w:p w:rsidR="002A358E" w:rsidRPr="00B27D15" w:rsidRDefault="002A358E" w:rsidP="002A358E">
      <w:pPr>
        <w:numPr>
          <w:ilvl w:val="0"/>
          <w:numId w:val="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изложение сути обращения.</w:t>
      </w:r>
    </w:p>
    <w:p w:rsidR="002A358E" w:rsidRPr="00B27D15" w:rsidRDefault="002A358E" w:rsidP="002A358E">
      <w:pPr>
        <w:shd w:val="clear" w:color="auto" w:fill="E8F8EB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gram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lastRenderedPageBreak/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полномочия, документов о результатах предыдущего рассмотрения обращений и других документов и (или) сведений, необходимых для решения вопросов, изложенных в обращениях).</w:t>
      </w:r>
      <w:proofErr w:type="gramEnd"/>
    </w:p>
    <w:p w:rsidR="002A358E" w:rsidRPr="00B27D15" w:rsidRDefault="002A358E" w:rsidP="002A358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proofErr w:type="gram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Допустимыми форматами прикрепляемых документов и (или) сведений, указанных в абзаце четвертом части первой настоящего пункта, в электронном виде и их графических образов на бумажных носителях (сканов) являются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Portable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Document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Format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/A (PDF/A),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Office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Open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XML (DOCX), двойной формат с разметкой (DOC),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Rich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Text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Format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(RTF), текстовый файл (TXT),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Open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Document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Format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(ODT), формат архивации и сжатия данных (ZIP, RAR</w:t>
      </w:r>
      <w:proofErr w:type="gram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),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Portable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Network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Graphics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(PNG),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Tagged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Image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File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Format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(TIFF),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Joint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Photograph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Experts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Group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(JPEG),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Joint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Photograph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Group</w:t>
      </w:r>
      <w:proofErr w:type="spellEnd"/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(JPG).</w:t>
      </w:r>
    </w:p>
    <w:p w:rsidR="002A358E" w:rsidRPr="00B27D15" w:rsidRDefault="002A358E" w:rsidP="002A358E">
      <w:pPr>
        <w:shd w:val="clear" w:color="auto" w:fill="E8F8EB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Отзыв электронного обращения 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2A358E" w:rsidRPr="00B27D15" w:rsidRDefault="002A358E" w:rsidP="002A358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2A358E" w:rsidRPr="00B27D15" w:rsidRDefault="002A358E" w:rsidP="002A358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2A358E" w:rsidRPr="00B27D15" w:rsidRDefault="002A358E" w:rsidP="002A358E">
      <w:pPr>
        <w:shd w:val="clear" w:color="auto" w:fill="E8F8EB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B27D15">
        <w:rPr>
          <w:rFonts w:ascii="Arial" w:eastAsia="Times New Roman" w:hAnsi="Arial" w:cs="Arial"/>
          <w:color w:val="000000" w:themeColor="text1"/>
          <w:sz w:val="23"/>
          <w:szCs w:val="23"/>
        </w:rPr>
        <w:t>На интернет-сайте организации могут размещаться ответы на электронные обращения аналогичного содержания от разных заявителей, носящие массовый характер (более десяти обращений), без направления ответов (уведомлений) заявителям.</w:t>
      </w:r>
    </w:p>
    <w:p w:rsidR="00434A09" w:rsidRPr="00B27D15" w:rsidRDefault="00434A09">
      <w:pPr>
        <w:rPr>
          <w:color w:val="000000" w:themeColor="text1"/>
        </w:rPr>
      </w:pPr>
    </w:p>
    <w:sectPr w:rsidR="00434A09" w:rsidRPr="00B27D15" w:rsidSect="0029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1FD"/>
    <w:multiLevelType w:val="multilevel"/>
    <w:tmpl w:val="9894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DF583D"/>
    <w:multiLevelType w:val="multilevel"/>
    <w:tmpl w:val="A53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202652"/>
    <w:multiLevelType w:val="multilevel"/>
    <w:tmpl w:val="99D2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58E"/>
    <w:rsid w:val="00294203"/>
    <w:rsid w:val="002A358E"/>
    <w:rsid w:val="00434A09"/>
    <w:rsid w:val="00B2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-containerallotment">
    <w:name w:val="s-container__allotment"/>
    <w:basedOn w:val="a"/>
    <w:rsid w:val="002A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2023-04-14T10:11:00Z</dcterms:created>
  <dcterms:modified xsi:type="dcterms:W3CDTF">2023-04-14T10:17:00Z</dcterms:modified>
</cp:coreProperties>
</file>