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E8" w:rsidRPr="007830FA" w:rsidRDefault="005043E8" w:rsidP="005043E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30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Запрещен ввоз на территорию Республики Беларусь.</w:t>
      </w:r>
    </w:p>
    <w:p w:rsidR="005043E8" w:rsidRPr="00DF0CC2" w:rsidRDefault="005043E8" w:rsidP="005043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830FA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Кореличский районный  ЦГЭ сообщает, </w:t>
      </w:r>
      <w:r w:rsidRPr="00DF0CC2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что в связи с выявленным несоответствием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Решением Комиссии Таможенного союза от 28.05.2010 № 299, по содержанию метанола по результатам лабораторных исследований и на основании Закона Республики Беларусь «О санитарно-эпидемиологическом благополучии населения» постановлением Заместителя Министра–Главного государственного санитарного врача Республики Беларусь от 29.12.2022 № 35 запрещен ввоз на территорию Республики Беларусь, реализация, хранение, транспортировка, использование:</w:t>
      </w:r>
    </w:p>
    <w:p w:rsidR="005043E8" w:rsidRPr="00DF0CC2" w:rsidRDefault="005043E8" w:rsidP="005043E8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aps/>
          <w:color w:val="C00000"/>
          <w:sz w:val="24"/>
          <w:szCs w:val="24"/>
          <w:lang w:eastAsia="ru-RU"/>
        </w:rPr>
      </w:pPr>
      <w:r w:rsidRPr="00DF0CC2">
        <w:rPr>
          <w:rFonts w:ascii="Arial" w:eastAsia="Times New Roman" w:hAnsi="Arial" w:cs="Arial"/>
          <w:b/>
          <w:bCs/>
          <w:caps/>
          <w:color w:val="C00000"/>
          <w:sz w:val="24"/>
          <w:szCs w:val="24"/>
          <w:lang w:eastAsia="ru-RU"/>
        </w:rPr>
        <w:t>«AQUA TUNDRA» -30</w:t>
      </w:r>
      <w:r w:rsidRPr="00DF0CC2">
        <w:rPr>
          <w:rFonts w:ascii="Arial" w:eastAsia="Times New Roman" w:hAnsi="Arial" w:cs="Arial"/>
          <w:b/>
          <w:bCs/>
          <w:caps/>
          <w:color w:val="C00000"/>
          <w:sz w:val="18"/>
          <w:szCs w:val="18"/>
          <w:vertAlign w:val="superscript"/>
          <w:lang w:eastAsia="ru-RU"/>
        </w:rPr>
        <w:t>0 </w:t>
      </w:r>
      <w:r w:rsidRPr="00DF0CC2">
        <w:rPr>
          <w:rFonts w:ascii="Arial" w:eastAsia="Times New Roman" w:hAnsi="Arial" w:cs="Arial"/>
          <w:b/>
          <w:bCs/>
          <w:caps/>
          <w:color w:val="C00000"/>
          <w:sz w:val="24"/>
          <w:szCs w:val="24"/>
          <w:lang w:eastAsia="ru-RU"/>
        </w:rPr>
        <w:t>С, «ARKTIC LINE»</w:t>
      </w:r>
    </w:p>
    <w:p w:rsidR="005043E8" w:rsidRPr="00DF0CC2" w:rsidRDefault="005043E8" w:rsidP="005043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3031"/>
          <w:sz w:val="24"/>
          <w:szCs w:val="24"/>
          <w:lang w:eastAsia="ru-RU"/>
        </w:rPr>
      </w:pPr>
      <w:r w:rsidRPr="00DF0CC2">
        <w:rPr>
          <w:rFonts w:ascii="Arial" w:eastAsia="Times New Roman" w:hAnsi="Arial" w:cs="Arial"/>
          <w:b/>
          <w:bCs/>
          <w:color w:val="253031"/>
          <w:sz w:val="24"/>
          <w:szCs w:val="24"/>
          <w:lang w:eastAsia="ru-RU"/>
        </w:rPr>
        <w:t>жидкости стеклоомывающей низкозамерзающей</w:t>
      </w:r>
    </w:p>
    <w:p w:rsidR="005043E8" w:rsidRPr="00DF0CC2" w:rsidRDefault="005043E8" w:rsidP="005043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3031"/>
          <w:sz w:val="24"/>
          <w:szCs w:val="24"/>
          <w:lang w:eastAsia="ru-RU"/>
        </w:rPr>
      </w:pPr>
      <w:r w:rsidRPr="00DF0CC2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производства </w:t>
      </w:r>
      <w:r w:rsidRPr="00DF0CC2">
        <w:rPr>
          <w:rFonts w:ascii="Arial" w:eastAsia="Times New Roman" w:hAnsi="Arial" w:cs="Arial"/>
          <w:b/>
          <w:bCs/>
          <w:color w:val="253031"/>
          <w:sz w:val="24"/>
          <w:szCs w:val="24"/>
          <w:lang w:eastAsia="ru-RU"/>
        </w:rPr>
        <w:t>ООО «Элерон»</w:t>
      </w:r>
    </w:p>
    <w:p w:rsidR="005043E8" w:rsidRPr="00DF0CC2" w:rsidRDefault="005043E8" w:rsidP="005043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53031"/>
          <w:sz w:val="24"/>
          <w:szCs w:val="24"/>
          <w:lang w:eastAsia="ru-RU"/>
        </w:rPr>
      </w:pPr>
      <w:r w:rsidRPr="00DF0CC2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Россия</w:t>
      </w:r>
      <w:r w:rsidRPr="00DF0CC2">
        <w:rPr>
          <w:rFonts w:ascii="Arial" w:eastAsia="Times New Roman" w:hAnsi="Arial" w:cs="Arial"/>
          <w:b/>
          <w:bCs/>
          <w:color w:val="253031"/>
          <w:sz w:val="24"/>
          <w:szCs w:val="24"/>
          <w:lang w:eastAsia="ru-RU"/>
        </w:rPr>
        <w:t>»</w:t>
      </w:r>
      <w:r w:rsidRPr="00DF0CC2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, 656049, Альайский край, г Барнаул, Социалистический проспект, д.69, пом. Н-5</w:t>
      </w:r>
    </w:p>
    <w:p w:rsidR="005043E8" w:rsidRPr="00DF0CC2" w:rsidRDefault="005043E8" w:rsidP="005043E8">
      <w:pPr>
        <w:numPr>
          <w:ilvl w:val="0"/>
          <w:numId w:val="1"/>
        </w:num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253031"/>
          <w:sz w:val="24"/>
          <w:szCs w:val="24"/>
          <w:lang w:eastAsia="ru-RU"/>
        </w:rPr>
      </w:pPr>
      <w:r w:rsidRPr="00DF0CC2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адрес пр</w:t>
      </w:r>
      <w:r>
        <w:rPr>
          <w:rFonts w:ascii="Arial" w:eastAsia="Times New Roman" w:hAnsi="Arial" w:cs="Arial"/>
          <w:color w:val="253031"/>
          <w:sz w:val="24"/>
          <w:szCs w:val="24"/>
          <w:lang w:eastAsia="ru-RU"/>
        </w:rPr>
        <w:t>оизводства:Тамбовская область, Ж</w:t>
      </w:r>
      <w:bookmarkStart w:id="0" w:name="_GoBack"/>
      <w:bookmarkEnd w:id="0"/>
      <w:r w:rsidRPr="00DF0CC2">
        <w:rPr>
          <w:rFonts w:ascii="Arial" w:eastAsia="Times New Roman" w:hAnsi="Arial" w:cs="Arial"/>
          <w:color w:val="253031"/>
          <w:sz w:val="24"/>
          <w:szCs w:val="24"/>
          <w:lang w:eastAsia="ru-RU"/>
        </w:rPr>
        <w:t>ердевский район, г. Жердевка, ул. Кировская, д.50А.</w:t>
      </w:r>
    </w:p>
    <w:p w:rsidR="005043E8" w:rsidRPr="007830FA" w:rsidRDefault="005043E8" w:rsidP="005043E8">
      <w:pPr>
        <w:tabs>
          <w:tab w:val="left" w:pos="251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043E8" w:rsidRPr="007830FA" w:rsidRDefault="005043E8" w:rsidP="005043E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7830FA">
        <w:rPr>
          <w:rFonts w:ascii="Times New Roman" w:hAnsi="Times New Roman" w:cs="Times New Roman"/>
          <w:sz w:val="28"/>
          <w:szCs w:val="28"/>
        </w:rPr>
        <w:t>Помощник врача – гигиениста                          И.М.Шишкина</w:t>
      </w:r>
    </w:p>
    <w:p w:rsidR="00D3457E" w:rsidRDefault="00D3457E"/>
    <w:sectPr w:rsidR="00D3457E" w:rsidSect="00DE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E525A"/>
    <w:multiLevelType w:val="multilevel"/>
    <w:tmpl w:val="0AD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67F3"/>
    <w:rsid w:val="005043E8"/>
    <w:rsid w:val="00A267F3"/>
    <w:rsid w:val="00B31BF1"/>
    <w:rsid w:val="00D3457E"/>
    <w:rsid w:val="00DE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2023-01-05T07:55:00Z</dcterms:created>
  <dcterms:modified xsi:type="dcterms:W3CDTF">2023-01-05T07:55:00Z</dcterms:modified>
</cp:coreProperties>
</file>