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F6" w:rsidRPr="00FD78F6" w:rsidRDefault="00FD78F6" w:rsidP="00FD78F6">
      <w:pPr>
        <w:pStyle w:val="a3"/>
        <w:spacing w:before="0" w:beforeAutospacing="0" w:after="0" w:afterAutospacing="0"/>
        <w:ind w:firstLine="567"/>
        <w:jc w:val="both"/>
        <w:rPr>
          <w:spacing w:val="7"/>
          <w:sz w:val="30"/>
          <w:szCs w:val="30"/>
        </w:rPr>
      </w:pPr>
      <w:bookmarkStart w:id="0" w:name="_GoBack"/>
      <w:r w:rsidRPr="00FD78F6">
        <w:rPr>
          <w:b/>
          <w:bCs/>
          <w:spacing w:val="7"/>
          <w:sz w:val="30"/>
          <w:szCs w:val="30"/>
        </w:rPr>
        <w:t xml:space="preserve">О запрете ввоза и обращения жидкостей </w:t>
      </w:r>
      <w:proofErr w:type="spellStart"/>
      <w:r w:rsidRPr="00FD78F6">
        <w:rPr>
          <w:b/>
          <w:bCs/>
          <w:spacing w:val="7"/>
          <w:sz w:val="30"/>
          <w:szCs w:val="30"/>
        </w:rPr>
        <w:t>антиобледенительных</w:t>
      </w:r>
      <w:bookmarkEnd w:id="0"/>
      <w:proofErr w:type="spellEnd"/>
      <w:r w:rsidRPr="00FD78F6">
        <w:rPr>
          <w:b/>
          <w:bCs/>
          <w:spacing w:val="7"/>
          <w:sz w:val="30"/>
          <w:szCs w:val="30"/>
        </w:rPr>
        <w:t xml:space="preserve">, жидких </w:t>
      </w:r>
      <w:proofErr w:type="spellStart"/>
      <w:r w:rsidRPr="00FD78F6">
        <w:rPr>
          <w:b/>
          <w:bCs/>
          <w:spacing w:val="7"/>
          <w:sz w:val="30"/>
          <w:szCs w:val="30"/>
        </w:rPr>
        <w:t>противогололедных</w:t>
      </w:r>
      <w:proofErr w:type="spellEnd"/>
      <w:r w:rsidRPr="00FD78F6">
        <w:rPr>
          <w:b/>
          <w:bCs/>
          <w:spacing w:val="7"/>
          <w:sz w:val="30"/>
          <w:szCs w:val="30"/>
        </w:rPr>
        <w:t xml:space="preserve"> реагентов и иных жидкостей с аналогичной областью применения с содержанием метанола в концентрации более 0,05 объемного процента</w:t>
      </w:r>
    </w:p>
    <w:p w:rsidR="00FD78F6" w:rsidRPr="00FD78F6" w:rsidRDefault="00FD78F6" w:rsidP="00FD78F6">
      <w:pPr>
        <w:pStyle w:val="a3"/>
        <w:spacing w:before="0" w:beforeAutospacing="0" w:after="150" w:afterAutospacing="0"/>
        <w:ind w:firstLine="567"/>
        <w:jc w:val="both"/>
        <w:rPr>
          <w:spacing w:val="7"/>
          <w:sz w:val="30"/>
          <w:szCs w:val="30"/>
        </w:rPr>
      </w:pPr>
      <w:r w:rsidRPr="00FD78F6">
        <w:rPr>
          <w:spacing w:val="7"/>
          <w:sz w:val="30"/>
          <w:szCs w:val="30"/>
        </w:rPr>
        <w:t> </w:t>
      </w:r>
    </w:p>
    <w:p w:rsidR="00FD78F6" w:rsidRPr="00FD78F6" w:rsidRDefault="00FD78F6" w:rsidP="00FD78F6">
      <w:pPr>
        <w:pStyle w:val="a3"/>
        <w:spacing w:before="0" w:beforeAutospacing="0" w:after="150" w:afterAutospacing="0"/>
        <w:ind w:firstLine="567"/>
        <w:jc w:val="both"/>
        <w:rPr>
          <w:spacing w:val="7"/>
          <w:sz w:val="30"/>
          <w:szCs w:val="30"/>
        </w:rPr>
      </w:pPr>
      <w:proofErr w:type="gramStart"/>
      <w:r w:rsidRPr="00FD78F6">
        <w:rPr>
          <w:spacing w:val="7"/>
          <w:sz w:val="30"/>
          <w:szCs w:val="30"/>
        </w:rPr>
        <w:t xml:space="preserve">В целях обеспечения санитарно-эпидемиологического благополучия населения, защиты жизни и здоровья граждан постановлением заместителя Министра – Главного государственного санитарного врача Республики Беларусь от 1 ноября 2022 г. № 47 внесены изменения в постановление заместителя Министра – Главного государственного санитарного врача Республики Беларусь от 5 января 2022 г. № 1, в части запрета ввоза и обращения на территории Республики Беларусь жидкостей </w:t>
      </w:r>
      <w:proofErr w:type="spellStart"/>
      <w:r w:rsidRPr="00FD78F6">
        <w:rPr>
          <w:spacing w:val="7"/>
          <w:sz w:val="30"/>
          <w:szCs w:val="30"/>
        </w:rPr>
        <w:t>антиобледенительных</w:t>
      </w:r>
      <w:proofErr w:type="spellEnd"/>
      <w:r w:rsidRPr="00FD78F6">
        <w:rPr>
          <w:spacing w:val="7"/>
          <w:sz w:val="30"/>
          <w:szCs w:val="30"/>
        </w:rPr>
        <w:t xml:space="preserve">, жидких </w:t>
      </w:r>
      <w:proofErr w:type="spellStart"/>
      <w:r w:rsidRPr="00FD78F6">
        <w:rPr>
          <w:spacing w:val="7"/>
          <w:sz w:val="30"/>
          <w:szCs w:val="30"/>
        </w:rPr>
        <w:t>противогололедных</w:t>
      </w:r>
      <w:proofErr w:type="spellEnd"/>
      <w:r w:rsidRPr="00FD78F6">
        <w:rPr>
          <w:spacing w:val="7"/>
          <w:sz w:val="30"/>
          <w:szCs w:val="30"/>
        </w:rPr>
        <w:t xml:space="preserve"> реагентов и</w:t>
      </w:r>
      <w:proofErr w:type="gramEnd"/>
      <w:r w:rsidRPr="00FD78F6">
        <w:rPr>
          <w:spacing w:val="7"/>
          <w:sz w:val="30"/>
          <w:szCs w:val="30"/>
        </w:rPr>
        <w:t xml:space="preserve"> иных жидкостей с аналогичной областью применения товарных позиций 3402, 3820 ТН ВЭД ЕАЭС, упакованных в потребительскую упаковку для розничной торговли, с содержанием метанола в концентрации более 0,05 объемного процента.</w:t>
      </w:r>
    </w:p>
    <w:p w:rsidR="00FD78F6" w:rsidRPr="00FD78F6" w:rsidRDefault="00FD78F6" w:rsidP="00FD78F6">
      <w:pPr>
        <w:pStyle w:val="a3"/>
        <w:spacing w:before="0" w:beforeAutospacing="0" w:after="150" w:afterAutospacing="0"/>
        <w:ind w:firstLine="567"/>
        <w:jc w:val="both"/>
        <w:rPr>
          <w:spacing w:val="7"/>
          <w:sz w:val="30"/>
          <w:szCs w:val="30"/>
        </w:rPr>
      </w:pPr>
      <w:r w:rsidRPr="00FD78F6">
        <w:rPr>
          <w:spacing w:val="7"/>
          <w:sz w:val="30"/>
          <w:szCs w:val="30"/>
        </w:rPr>
        <w:t xml:space="preserve">Ранее временная санитарная мера распространялась только на жидкости </w:t>
      </w:r>
      <w:proofErr w:type="spellStart"/>
      <w:r w:rsidRPr="00FD78F6">
        <w:rPr>
          <w:spacing w:val="7"/>
          <w:sz w:val="30"/>
          <w:szCs w:val="30"/>
        </w:rPr>
        <w:t>антиобледенительные</w:t>
      </w:r>
      <w:proofErr w:type="spellEnd"/>
      <w:r w:rsidRPr="00FD78F6">
        <w:rPr>
          <w:spacing w:val="7"/>
          <w:sz w:val="30"/>
          <w:szCs w:val="30"/>
        </w:rPr>
        <w:t xml:space="preserve"> (код 3820 00 000 0 ТН ВЭД ЕАЭС). Вместе с тем, в ходе осуществления государственного санитарного надзора выявлены факты обращения жидких </w:t>
      </w:r>
      <w:proofErr w:type="spellStart"/>
      <w:r w:rsidRPr="00FD78F6">
        <w:rPr>
          <w:spacing w:val="7"/>
          <w:sz w:val="30"/>
          <w:szCs w:val="30"/>
        </w:rPr>
        <w:t>противогололедных</w:t>
      </w:r>
      <w:proofErr w:type="spellEnd"/>
      <w:r w:rsidRPr="00FD78F6">
        <w:rPr>
          <w:spacing w:val="7"/>
          <w:sz w:val="30"/>
          <w:szCs w:val="30"/>
        </w:rPr>
        <w:t xml:space="preserve"> реагентов и иных подобных жидкостей товарной позиции 3402 ТН ВЭД ЕАЭС, реализуемых под видом низкозамерзающих </w:t>
      </w:r>
      <w:proofErr w:type="spellStart"/>
      <w:r w:rsidRPr="00FD78F6">
        <w:rPr>
          <w:spacing w:val="7"/>
          <w:sz w:val="30"/>
          <w:szCs w:val="30"/>
        </w:rPr>
        <w:t>стеклоомывающих</w:t>
      </w:r>
      <w:proofErr w:type="spellEnd"/>
      <w:r w:rsidRPr="00FD78F6">
        <w:rPr>
          <w:spacing w:val="7"/>
          <w:sz w:val="30"/>
          <w:szCs w:val="30"/>
        </w:rPr>
        <w:t xml:space="preserve"> жидкостей (используется схожие упаковка, дизайн, маркировка, акцентируется внимание потребителей на отдельных свойствах, подобных стеклоомывателям).</w:t>
      </w:r>
    </w:p>
    <w:p w:rsidR="00FD78F6" w:rsidRPr="00FD78F6" w:rsidRDefault="00FD78F6" w:rsidP="00FD78F6">
      <w:pPr>
        <w:pStyle w:val="a3"/>
        <w:spacing w:before="0" w:beforeAutospacing="0" w:after="150" w:afterAutospacing="0"/>
        <w:ind w:firstLine="567"/>
        <w:jc w:val="both"/>
        <w:rPr>
          <w:spacing w:val="7"/>
          <w:sz w:val="30"/>
          <w:szCs w:val="30"/>
        </w:rPr>
      </w:pPr>
      <w:r w:rsidRPr="00FD78F6">
        <w:rPr>
          <w:spacing w:val="7"/>
          <w:sz w:val="30"/>
          <w:szCs w:val="30"/>
        </w:rPr>
        <w:t>При этом основным компонентом указанных жидкостей является метанол. В связи с чем, последние не должны использоваться в качестве стеклоомывателя для автомобилей.</w:t>
      </w:r>
    </w:p>
    <w:p w:rsidR="00FD78F6" w:rsidRPr="00FD78F6" w:rsidRDefault="00FD78F6" w:rsidP="00FD78F6">
      <w:pPr>
        <w:pStyle w:val="a3"/>
        <w:spacing w:before="0" w:beforeAutospacing="0" w:after="150" w:afterAutospacing="0"/>
        <w:ind w:firstLine="567"/>
        <w:jc w:val="both"/>
        <w:rPr>
          <w:spacing w:val="7"/>
          <w:sz w:val="30"/>
          <w:szCs w:val="30"/>
        </w:rPr>
      </w:pPr>
      <w:r w:rsidRPr="00FD78F6">
        <w:rPr>
          <w:spacing w:val="7"/>
          <w:sz w:val="30"/>
          <w:szCs w:val="30"/>
        </w:rPr>
        <w:t xml:space="preserve">Напомним, что санитарно-эпидемиологической службой республики в январе-марте 2022 года пресечена реализация свыше 6 тысяч единиц небезопасной продукции объемом порядка 35 тысяч литров. Государственный санитарный надзор за обращением низкозамерзающих </w:t>
      </w:r>
      <w:proofErr w:type="spellStart"/>
      <w:r w:rsidRPr="00FD78F6">
        <w:rPr>
          <w:spacing w:val="7"/>
          <w:sz w:val="30"/>
          <w:szCs w:val="30"/>
        </w:rPr>
        <w:t>стеклоомывающих</w:t>
      </w:r>
      <w:proofErr w:type="spellEnd"/>
      <w:r w:rsidRPr="00FD78F6">
        <w:rPr>
          <w:spacing w:val="7"/>
          <w:sz w:val="30"/>
          <w:szCs w:val="30"/>
        </w:rPr>
        <w:t xml:space="preserve"> жидкостей продолжается.</w:t>
      </w:r>
    </w:p>
    <w:p w:rsidR="00FD78F6" w:rsidRPr="00FD78F6" w:rsidRDefault="00FD78F6" w:rsidP="00FD78F6">
      <w:pPr>
        <w:pStyle w:val="a3"/>
        <w:spacing w:before="0" w:beforeAutospacing="0" w:after="0" w:afterAutospacing="0"/>
        <w:ind w:firstLine="567"/>
        <w:jc w:val="both"/>
        <w:rPr>
          <w:spacing w:val="7"/>
          <w:sz w:val="30"/>
          <w:szCs w:val="30"/>
        </w:rPr>
      </w:pPr>
      <w:r w:rsidRPr="00FD78F6">
        <w:rPr>
          <w:spacing w:val="7"/>
          <w:sz w:val="30"/>
          <w:szCs w:val="30"/>
        </w:rPr>
        <w:t>Ознакомиться с постановлением от 1 ноября 2022 г. № 47 можно на сайте ГУ «Республиканский центр гигиены, эпидемиологии и общественного здоровья» </w:t>
      </w:r>
      <w:hyperlink r:id="rId5" w:history="1">
        <w:r w:rsidRPr="00FD78F6">
          <w:rPr>
            <w:rStyle w:val="a4"/>
            <w:color w:val="auto"/>
            <w:spacing w:val="7"/>
            <w:sz w:val="30"/>
            <w:szCs w:val="30"/>
            <w:u w:val="none"/>
          </w:rPr>
          <w:t>www.rcheph.by</w:t>
        </w:r>
      </w:hyperlink>
      <w:r w:rsidRPr="00FD78F6">
        <w:rPr>
          <w:spacing w:val="7"/>
          <w:sz w:val="30"/>
          <w:szCs w:val="30"/>
        </w:rPr>
        <w:t>: в разделе надзорная деятельность / временные санитарные меры.</w:t>
      </w:r>
    </w:p>
    <w:p w:rsidR="002F3E9C" w:rsidRPr="00FD78F6" w:rsidRDefault="002F3E9C">
      <w:pPr>
        <w:ind w:firstLine="567"/>
        <w:rPr>
          <w:rFonts w:ascii="Times New Roman" w:hAnsi="Times New Roman" w:cs="Times New Roman"/>
          <w:sz w:val="30"/>
          <w:szCs w:val="30"/>
        </w:rPr>
      </w:pPr>
    </w:p>
    <w:sectPr w:rsidR="002F3E9C" w:rsidRPr="00FD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1"/>
    <w:rsid w:val="00203811"/>
    <w:rsid w:val="002F3E9C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heph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2022-11-09T09:16:00Z</dcterms:created>
  <dcterms:modified xsi:type="dcterms:W3CDTF">2022-11-09T09:17:00Z</dcterms:modified>
</cp:coreProperties>
</file>