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0D28E5" w:rsidRDefault="000D28E5" w:rsidP="000D28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Абрикос сушеный </w:t>
      </w:r>
      <w:r>
        <w:rPr>
          <w:rFonts w:ascii="Times New Roman" w:hAnsi="Times New Roman"/>
          <w:sz w:val="28"/>
          <w:szCs w:val="32"/>
          <w:shd w:val="clear" w:color="auto" w:fill="FFFFFF"/>
        </w:rPr>
        <w:t>(курага), масса нетто 500 г, дата изготовления 18.02.2021, дата упаковывания 05.03.2021, срок годности 02.2022. ШК 4813635006011. Изготовитель: ООО «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SAMARKAND</w:t>
      </w:r>
      <w:r w:rsidRPr="00885849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EXPORT</w:t>
      </w:r>
      <w:r w:rsidRPr="00885849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FRUITS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», Республика Узбекистан, Самаркандская область, Самаркандский район, село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Дашти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сухта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. Упаковщик: ООО «Маркер Мастер», Минская область, г. г</w:t>
      </w: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молевичи, ул. Промышленная, 3, каб.21. </w:t>
      </w:r>
      <w:r w:rsidR="00836D0A">
        <w:rPr>
          <w:rFonts w:ascii="Times New Roman" w:hAnsi="Times New Roman"/>
          <w:sz w:val="28"/>
          <w:szCs w:val="32"/>
          <w:shd w:val="clear" w:color="auto" w:fill="FFFFFF"/>
        </w:rPr>
        <w:t>Импортер в Республику Беларусь: ООО «</w:t>
      </w:r>
      <w:proofErr w:type="spellStart"/>
      <w:r w:rsidR="00836D0A">
        <w:rPr>
          <w:rFonts w:ascii="Times New Roman" w:hAnsi="Times New Roman"/>
          <w:sz w:val="28"/>
          <w:szCs w:val="32"/>
          <w:shd w:val="clear" w:color="auto" w:fill="FFFFFF"/>
        </w:rPr>
        <w:t>Евроторг</w:t>
      </w:r>
      <w:proofErr w:type="spellEnd"/>
      <w:r w:rsidR="00836D0A">
        <w:rPr>
          <w:rFonts w:ascii="Times New Roman" w:hAnsi="Times New Roman"/>
          <w:sz w:val="28"/>
          <w:szCs w:val="32"/>
          <w:shd w:val="clear" w:color="auto" w:fill="FFFFFF"/>
        </w:rPr>
        <w:t>», 220099, г</w:t>
      </w:r>
      <w:proofErr w:type="gramStart"/>
      <w:r w:rsidR="00836D0A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836D0A">
        <w:rPr>
          <w:rFonts w:ascii="Times New Roman" w:hAnsi="Times New Roman"/>
          <w:sz w:val="28"/>
          <w:szCs w:val="32"/>
          <w:shd w:val="clear" w:color="auto" w:fill="FFFFFF"/>
        </w:rPr>
        <w:t xml:space="preserve">инск, </w:t>
      </w:r>
      <w:proofErr w:type="spellStart"/>
      <w:r w:rsidR="00836D0A">
        <w:rPr>
          <w:rFonts w:ascii="Times New Roman" w:hAnsi="Times New Roman"/>
          <w:sz w:val="28"/>
          <w:szCs w:val="32"/>
          <w:shd w:val="clear" w:color="auto" w:fill="FFFFFF"/>
        </w:rPr>
        <w:t>ул.Казинца</w:t>
      </w:r>
      <w:proofErr w:type="spellEnd"/>
      <w:r w:rsidR="00836D0A">
        <w:rPr>
          <w:rFonts w:ascii="Times New Roman" w:hAnsi="Times New Roman"/>
          <w:sz w:val="28"/>
          <w:szCs w:val="32"/>
          <w:shd w:val="clear" w:color="auto" w:fill="FFFFFF"/>
        </w:rPr>
        <w:t xml:space="preserve">, 52а-22.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Не соответствует установленным требованиям по показателям безопасности – в исследуемом образце массовая доля </w:t>
      </w:r>
      <w:r w:rsidRPr="000D28E5">
        <w:rPr>
          <w:rFonts w:ascii="Times New Roman" w:hAnsi="Times New Roman"/>
          <w:sz w:val="28"/>
          <w:szCs w:val="32"/>
          <w:shd w:val="clear" w:color="auto" w:fill="FFFFFF"/>
        </w:rPr>
        <w:t>серной кислоты (диоксид серы) и ее солей составила 2,80 ± 0,56 г/кг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при норме не более 2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г\кг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E24791" w:rsidRDefault="00D365F1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</w:p>
    <w:p w:rsidR="0070563B" w:rsidRPr="00FA7DE7" w:rsidRDefault="00D365F1" w:rsidP="0040797E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970DB2">
        <w:rPr>
          <w:rFonts w:ascii="Times New Roman" w:hAnsi="Times New Roman"/>
          <w:b/>
          <w:color w:val="FF0000"/>
          <w:sz w:val="28"/>
          <w:szCs w:val="32"/>
        </w:rPr>
        <w:t xml:space="preserve">          </w:t>
      </w:r>
      <w:r w:rsidR="00FA7DE7">
        <w:rPr>
          <w:rFonts w:ascii="Times New Roman" w:hAnsi="Times New Roman"/>
          <w:b/>
          <w:color w:val="FF0000"/>
          <w:sz w:val="28"/>
          <w:szCs w:val="32"/>
        </w:rPr>
        <w:t xml:space="preserve">Огурцы свежие </w:t>
      </w:r>
      <w:proofErr w:type="spellStart"/>
      <w:r w:rsidR="00FA7DE7">
        <w:rPr>
          <w:rFonts w:ascii="Times New Roman" w:hAnsi="Times New Roman"/>
          <w:b/>
          <w:color w:val="FF0000"/>
          <w:sz w:val="28"/>
          <w:szCs w:val="32"/>
        </w:rPr>
        <w:t>среднеплодные</w:t>
      </w:r>
      <w:proofErr w:type="spellEnd"/>
      <w:r w:rsidR="00FA7DE7">
        <w:rPr>
          <w:rFonts w:ascii="Times New Roman" w:hAnsi="Times New Roman"/>
          <w:b/>
          <w:color w:val="FF0000"/>
          <w:sz w:val="28"/>
          <w:szCs w:val="32"/>
        </w:rPr>
        <w:t xml:space="preserve">, </w:t>
      </w:r>
      <w:r w:rsidR="00FA7DE7">
        <w:rPr>
          <w:rFonts w:ascii="Times New Roman" w:hAnsi="Times New Roman"/>
          <w:sz w:val="28"/>
          <w:szCs w:val="32"/>
        </w:rPr>
        <w:t xml:space="preserve">урожай 2021 года, дата изготовления 27.03.2021, срок годности 15 суток </w:t>
      </w:r>
      <w:proofErr w:type="gramStart"/>
      <w:r w:rsidR="00FA7DE7">
        <w:rPr>
          <w:rFonts w:ascii="Times New Roman" w:hAnsi="Times New Roman"/>
          <w:sz w:val="28"/>
          <w:szCs w:val="32"/>
        </w:rPr>
        <w:t>с даты упаковывания</w:t>
      </w:r>
      <w:proofErr w:type="gramEnd"/>
      <w:r w:rsidR="00FA7DE7">
        <w:rPr>
          <w:rFonts w:ascii="Times New Roman" w:hAnsi="Times New Roman"/>
          <w:sz w:val="28"/>
          <w:szCs w:val="32"/>
        </w:rPr>
        <w:t>.</w:t>
      </w:r>
      <w:r w:rsidR="00D84AE9">
        <w:rPr>
          <w:rFonts w:ascii="Times New Roman" w:hAnsi="Times New Roman"/>
          <w:sz w:val="28"/>
          <w:szCs w:val="32"/>
        </w:rPr>
        <w:t xml:space="preserve"> Изготовитель: ООО «Тепличный комбинат Елецкие овощи», РФ, Липецкая область, Елецкий район, территория Тепличный комбинат Елецк</w:t>
      </w:r>
      <w:r w:rsidR="00CC166F">
        <w:rPr>
          <w:rFonts w:ascii="Times New Roman" w:hAnsi="Times New Roman"/>
          <w:sz w:val="28"/>
          <w:szCs w:val="32"/>
        </w:rPr>
        <w:t xml:space="preserve">ие овощи, сооружение 1;. Импортер в Республику Беларусь: </w:t>
      </w:r>
      <w:r w:rsidR="00221E90">
        <w:rPr>
          <w:rFonts w:ascii="Times New Roman" w:hAnsi="Times New Roman"/>
          <w:sz w:val="28"/>
          <w:szCs w:val="32"/>
        </w:rPr>
        <w:t>ООО «</w:t>
      </w:r>
      <w:proofErr w:type="spellStart"/>
      <w:r w:rsidR="00221E90">
        <w:rPr>
          <w:rFonts w:ascii="Times New Roman" w:hAnsi="Times New Roman"/>
          <w:sz w:val="28"/>
          <w:szCs w:val="32"/>
        </w:rPr>
        <w:t>ВитаБалт</w:t>
      </w:r>
      <w:proofErr w:type="spellEnd"/>
      <w:r w:rsidR="00221E90">
        <w:rPr>
          <w:rFonts w:ascii="Times New Roman" w:hAnsi="Times New Roman"/>
          <w:sz w:val="28"/>
          <w:szCs w:val="32"/>
        </w:rPr>
        <w:t>», г</w:t>
      </w:r>
      <w:proofErr w:type="gramStart"/>
      <w:r w:rsidR="00221E90">
        <w:rPr>
          <w:rFonts w:ascii="Times New Roman" w:hAnsi="Times New Roman"/>
          <w:sz w:val="28"/>
          <w:szCs w:val="32"/>
        </w:rPr>
        <w:t>.Г</w:t>
      </w:r>
      <w:proofErr w:type="gramEnd"/>
      <w:r w:rsidR="00221E90">
        <w:rPr>
          <w:rFonts w:ascii="Times New Roman" w:hAnsi="Times New Roman"/>
          <w:sz w:val="28"/>
          <w:szCs w:val="32"/>
        </w:rPr>
        <w:t>омель, ул.Кооперативная, д30, комн. 4-4. Не соответствует установленным требованиям по показа</w:t>
      </w:r>
      <w:r w:rsidR="00C507FC">
        <w:rPr>
          <w:rFonts w:ascii="Times New Roman" w:hAnsi="Times New Roman"/>
          <w:sz w:val="28"/>
          <w:szCs w:val="32"/>
        </w:rPr>
        <w:t xml:space="preserve">телю «массовая доля нитратов» - фактическое значение составило 529±10 мг/кг при нормативном значении «не более 150 мг/кг (не более 400 мг/кг в защищенном грунте)». </w:t>
      </w:r>
      <w:r w:rsidR="00FA7DE7">
        <w:rPr>
          <w:rFonts w:ascii="Times New Roman" w:hAnsi="Times New Roman"/>
          <w:sz w:val="28"/>
          <w:szCs w:val="32"/>
        </w:rPr>
        <w:t xml:space="preserve"> 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3DC5-9B25-49D0-A3D0-40B1E64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240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2021-03-16T13:50:00Z</dcterms:created>
  <dcterms:modified xsi:type="dcterms:W3CDTF">2021-04-08T08:13:00Z</dcterms:modified>
</cp:coreProperties>
</file>