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AAC" w:rsidRPr="00DA6AAC" w:rsidRDefault="00DA6AAC" w:rsidP="00DA6AAC">
      <w:pPr>
        <w:shd w:val="clear" w:color="auto" w:fill="FFFFFF"/>
        <w:spacing w:after="0" w:line="240" w:lineRule="auto"/>
        <w:rPr>
          <w:rFonts w:ascii="Nunito Sans" w:eastAsia="Times New Roman" w:hAnsi="Nunito Sans" w:cs="Times New Roman"/>
          <w:color w:val="666666"/>
          <w:sz w:val="24"/>
          <w:szCs w:val="24"/>
          <w:lang w:eastAsia="ru-RU"/>
        </w:rPr>
      </w:pPr>
      <w:r w:rsidRPr="00DA6AAC">
        <w:rPr>
          <w:rFonts w:ascii="Nunito Sans" w:eastAsia="Times New Roman" w:hAnsi="Nunito Sans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 wp14:anchorId="260C7FAE" wp14:editId="488B027D">
            <wp:extent cx="5716905" cy="5716905"/>
            <wp:effectExtent l="0" t="0" r="0" b="0"/>
            <wp:docPr id="1" name="Рисунок 1" descr="http://korcson.by/wp-content/themes/yootheme/cache/image001-5-b05dde2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rcson.by/wp-content/themes/yootheme/cache/image001-5-b05dde2e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571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AAC" w:rsidRPr="00DA6AAC" w:rsidRDefault="00DA6AAC" w:rsidP="00DA6AA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AA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Школа социального работника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</w:t>
      </w:r>
      <w:r w:rsidRPr="00DA6AAC">
        <w:rPr>
          <w:rFonts w:ascii="Times New Roman" w:eastAsia="Times New Roman" w:hAnsi="Times New Roman" w:cs="Times New Roman"/>
          <w:sz w:val="28"/>
          <w:szCs w:val="28"/>
          <w:lang w:eastAsia="ru-RU"/>
        </w:rPr>
        <w:t>20.09.2022</w:t>
      </w:r>
      <w:bookmarkStart w:id="0" w:name="_GoBack"/>
      <w:bookmarkEnd w:id="0"/>
    </w:p>
    <w:p w:rsidR="00DA6AAC" w:rsidRPr="00DA6AAC" w:rsidRDefault="00DA6AAC" w:rsidP="00DA6AA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AAC">
        <w:rPr>
          <w:rFonts w:ascii="Times New Roman" w:eastAsia="Times New Roman" w:hAnsi="Times New Roman" w:cs="Times New Roman"/>
          <w:sz w:val="28"/>
          <w:szCs w:val="28"/>
          <w:lang w:eastAsia="ru-RU"/>
        </w:rPr>
        <w:t>14 сентября 2022 года на базе ГУ «Центр социального обслуживания населения Кореличского района» прошло очередное заседание школы социального работника.</w:t>
      </w:r>
      <w:r w:rsidRPr="00DA6A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Были рассмотрены следующие вопросы: республиканская акция «Уважение. Забота. Ответственность» (цель акции — предупреждение мошенничества в отношении престарелых граждан); правила пожарной безопасности в жилых домах, строениях и сооружениях, расположенных на приусадебных участках; вакцинация и ревакцинация от COVID-19 и гриппа; о выплате пенсий через банки и использование базовых счетов. Отложенный выход на пенсию.</w:t>
      </w:r>
      <w:r w:rsidRPr="00DA6A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заседании присутствовали: начальник управления по труду, занятости и социальной защите Кореличского райисполкома </w:t>
      </w:r>
      <w:proofErr w:type="spellStart"/>
      <w:r w:rsidRPr="00DA6AA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Богуш</w:t>
      </w:r>
      <w:proofErr w:type="spellEnd"/>
      <w:r w:rsidRPr="00DA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И.А.; директор ГУ «ЦСОН Кореличского района» Семибратова И.Н.; заведующий отделением социальной помощи на дому </w:t>
      </w:r>
      <w:proofErr w:type="spellStart"/>
      <w:r w:rsidRPr="00DA6AA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Свирид</w:t>
      </w:r>
      <w:proofErr w:type="spellEnd"/>
      <w:r w:rsidRPr="00DA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А.В., участковый инспектор Кореличского РОВД </w:t>
      </w:r>
      <w:proofErr w:type="spellStart"/>
      <w:r w:rsidRPr="00DA6AA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Ульянко</w:t>
      </w:r>
      <w:proofErr w:type="spellEnd"/>
      <w:r w:rsidRPr="00DA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А.А.; инспектор Кореличского РОЧС </w:t>
      </w:r>
      <w:proofErr w:type="spellStart"/>
      <w:r w:rsidRPr="00DA6AA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Купрас</w:t>
      </w:r>
      <w:proofErr w:type="spellEnd"/>
      <w:r w:rsidRPr="00DA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6A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П.И., помощник главного врача государственного учреждения «Кореличский районный центр гигиены и эпидемиологии» Дорош И.К.</w:t>
      </w:r>
    </w:p>
    <w:p w:rsidR="00DA6AAC" w:rsidRPr="00DA6AAC" w:rsidRDefault="00DA6AAC" w:rsidP="00DA6AAC">
      <w:pPr>
        <w:shd w:val="clear" w:color="auto" w:fill="FFFFFF"/>
        <w:spacing w:line="240" w:lineRule="auto"/>
        <w:rPr>
          <w:rFonts w:ascii="Nunito Sans" w:eastAsia="Times New Roman" w:hAnsi="Nunito Sans" w:cs="Times New Roman"/>
          <w:sz w:val="24"/>
          <w:szCs w:val="24"/>
          <w:lang w:eastAsia="ru-RU"/>
        </w:rPr>
      </w:pPr>
      <w:r w:rsidRPr="00DA6AAC">
        <w:rPr>
          <w:rFonts w:ascii="Nunito Sans" w:eastAsia="Times New Roman" w:hAnsi="Nunito Sans" w:cs="Times New Roman"/>
          <w:noProof/>
          <w:sz w:val="24"/>
          <w:szCs w:val="24"/>
          <w:lang w:eastAsia="ru-RU"/>
        </w:rPr>
        <w:drawing>
          <wp:inline distT="0" distB="0" distL="0" distR="0" wp14:anchorId="2427DF2E" wp14:editId="28A99B7D">
            <wp:extent cx="5716905" cy="5716905"/>
            <wp:effectExtent l="0" t="0" r="0" b="0"/>
            <wp:docPr id="2" name="Рисунок 2" descr="http://korcson.by/wp-content/uploads/2022/09/image002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orcson.by/wp-content/uploads/2022/09/image002-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571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A59" w:rsidRPr="00DA6AAC" w:rsidRDefault="00B53A59"/>
    <w:sectPr w:rsidR="00B53A59" w:rsidRPr="00DA6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unito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A6DAD"/>
    <w:multiLevelType w:val="multilevel"/>
    <w:tmpl w:val="B1BC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C40"/>
    <w:rsid w:val="00865C40"/>
    <w:rsid w:val="00B53A59"/>
    <w:rsid w:val="00DA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A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A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28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Company>Microsoft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2022-09-23T12:06:00Z</dcterms:created>
  <dcterms:modified xsi:type="dcterms:W3CDTF">2022-09-23T12:07:00Z</dcterms:modified>
</cp:coreProperties>
</file>