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8A" w:rsidRDefault="00171F8A" w:rsidP="00171F8A">
      <w:pPr>
        <w:jc w:val="center"/>
        <w:rPr>
          <w:b/>
          <w:bCs/>
        </w:rPr>
      </w:pPr>
      <w:r>
        <w:t xml:space="preserve">Сведения о </w:t>
      </w:r>
      <w:r>
        <w:rPr>
          <w:iCs/>
        </w:rPr>
        <w:t>непродовольственных товарах</w:t>
      </w:r>
      <w:r>
        <w:t xml:space="preserve">, не </w:t>
      </w:r>
      <w:r>
        <w:rPr>
          <w:b/>
          <w:bCs/>
        </w:rPr>
        <w:t>соответствующих требованиям санитарно-эпидемиологического законодательства, поступившие в Гродненский областной</w:t>
      </w:r>
      <w:r>
        <w:t xml:space="preserve"> </w:t>
      </w:r>
      <w:r>
        <w:rPr>
          <w:b/>
          <w:bCs/>
        </w:rPr>
        <w:t>ЦГЭОЗ с 03.08.2022 по 11.08.2022</w:t>
      </w:r>
    </w:p>
    <w:tbl>
      <w:tblPr>
        <w:tblW w:w="16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4"/>
        <w:gridCol w:w="2628"/>
        <w:gridCol w:w="2835"/>
        <w:gridCol w:w="2977"/>
        <w:gridCol w:w="2835"/>
        <w:gridCol w:w="2551"/>
        <w:gridCol w:w="1718"/>
      </w:tblGrid>
      <w:tr w:rsidR="00171F8A" w:rsidTr="00171F8A">
        <w:trPr>
          <w:trHeight w:val="185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8A" w:rsidRDefault="00171F8A">
            <w:bookmarkStart w:id="0" w:name="_GoBack"/>
            <w:bookmarkEnd w:id="0"/>
            <w:r>
              <w:t>№ п/п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8A" w:rsidRDefault="00171F8A">
            <w:r>
              <w:t>Наименование продукции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8A" w:rsidRDefault="00171F8A">
            <w:r>
              <w:t>Производитель, импортер (поставщик)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8A" w:rsidRDefault="00171F8A">
            <w: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8A" w:rsidRDefault="00171F8A">
            <w: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8A" w:rsidRDefault="00171F8A">
            <w: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8A" w:rsidRDefault="00171F8A">
            <w:r>
              <w:t xml:space="preserve">Наименование ЦГЭ </w:t>
            </w:r>
            <w:proofErr w:type="spellStart"/>
            <w:r>
              <w:t>предоста</w:t>
            </w:r>
            <w:proofErr w:type="spellEnd"/>
          </w:p>
          <w:p w:rsidR="00171F8A" w:rsidRDefault="00171F8A">
            <w:r>
              <w:t xml:space="preserve">вившего </w:t>
            </w:r>
            <w:proofErr w:type="spellStart"/>
            <w:r>
              <w:t>информа</w:t>
            </w:r>
            <w:proofErr w:type="spellEnd"/>
          </w:p>
          <w:p w:rsidR="00171F8A" w:rsidRDefault="00171F8A">
            <w:proofErr w:type="spellStart"/>
            <w:r>
              <w:t>цию</w:t>
            </w:r>
            <w:proofErr w:type="spellEnd"/>
          </w:p>
        </w:tc>
      </w:tr>
      <w:tr w:rsidR="00171F8A" w:rsidTr="00171F8A">
        <w:trPr>
          <w:trHeight w:val="127"/>
          <w:jc w:val="center"/>
        </w:trPr>
        <w:tc>
          <w:tcPr>
            <w:tcW w:w="16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8A" w:rsidRDefault="00171F8A">
            <w:pPr>
              <w:rPr>
                <w:b/>
              </w:rPr>
            </w:pPr>
            <w:r>
              <w:rPr>
                <w:b/>
              </w:rPr>
              <w:t>Продукция легкой промышленности</w:t>
            </w:r>
          </w:p>
        </w:tc>
      </w:tr>
      <w:tr w:rsidR="00171F8A" w:rsidTr="00171F8A">
        <w:trPr>
          <w:trHeight w:val="20"/>
          <w:jc w:val="center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8A" w:rsidRDefault="00171F8A">
            <w: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8A" w:rsidRDefault="00171F8A">
            <w:r>
              <w:rPr>
                <w:bCs/>
              </w:rPr>
              <w:t xml:space="preserve">Кепка </w:t>
            </w:r>
            <w:proofErr w:type="spellStart"/>
            <w:r>
              <w:rPr>
                <w:bCs/>
              </w:rPr>
              <w:t>т.м</w:t>
            </w:r>
            <w:proofErr w:type="spellEnd"/>
            <w:r>
              <w:rPr>
                <w:bCs/>
              </w:rPr>
              <w:t>. «</w:t>
            </w:r>
            <w:r>
              <w:rPr>
                <w:bCs/>
                <w:lang w:val="en-US"/>
              </w:rPr>
              <w:t>ELAS</w:t>
            </w:r>
            <w:r>
              <w:rPr>
                <w:bCs/>
              </w:rPr>
              <w:t xml:space="preserve">», </w:t>
            </w:r>
            <w:r>
              <w:t xml:space="preserve">56-58см, </w:t>
            </w:r>
            <w:proofErr w:type="spellStart"/>
            <w:r>
              <w:t>микс</w:t>
            </w:r>
            <w:proofErr w:type="spellEnd"/>
            <w:r>
              <w:t xml:space="preserve"> цвета (</w:t>
            </w:r>
            <w:r>
              <w:rPr>
                <w:lang w:val="en-US"/>
              </w:rPr>
              <w:t>MY</w:t>
            </w:r>
            <w:r>
              <w:t>-022) (материал: полиэстер), дата производства: март 2021, штриховой код: 2000000013497, срок годности не ограничен.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8A" w:rsidRDefault="00171F8A">
            <w:pPr>
              <w:rPr>
                <w:lang w:val="en-US"/>
              </w:rPr>
            </w:pPr>
            <w:r>
              <w:t>Изготовитель</w:t>
            </w:r>
            <w:r>
              <w:rPr>
                <w:lang w:val="en-US"/>
              </w:rPr>
              <w:t xml:space="preserve">: MARKET UNION CO., LTD, ADDRESS: N0.113 QIU SHI ROAD BEIYUAN YIWU 322000, </w:t>
            </w:r>
            <w:r>
              <w:t>Китай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8A" w:rsidRDefault="00171F8A">
            <w:r>
              <w:t xml:space="preserve">Магазин «Три цены» № 100 </w:t>
            </w:r>
            <w:proofErr w:type="spellStart"/>
            <w:r>
              <w:t>г.Могилев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>, 79. Общество с ограниченной ответственностью «</w:t>
            </w:r>
            <w:proofErr w:type="spellStart"/>
            <w:r>
              <w:t>Плэй</w:t>
            </w:r>
            <w:proofErr w:type="spellEnd"/>
            <w:r>
              <w:t xml:space="preserve"> </w:t>
            </w:r>
            <w:proofErr w:type="spellStart"/>
            <w:r>
              <w:t>хард</w:t>
            </w:r>
            <w:proofErr w:type="spellEnd"/>
            <w:r>
              <w:t xml:space="preserve">», юридический адрес: </w:t>
            </w:r>
            <w:proofErr w:type="spellStart"/>
            <w:r>
              <w:t>г.Минск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д.19 Б, пом. 214П, УНП 193607576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8A" w:rsidRDefault="00171F8A">
            <w:r>
              <w:t>Не соответствует требованиям ТР ТС 017/2011 «О безопасности продукции легкой промышленности» по показателю гигроскопичность: (фактическое значение 2,8±0,17 % и 2,7±0,16% - контрольная проба, при нормативе не менее 6 %) (протоколы лабораторных испытаний от 03.08.2022 № 03/149,150, от 08.08.2022 № 03/175 УЗ «Могилевский областной центр гигиены, эпидемиологии и общественного здоровья»)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8A" w:rsidRDefault="00171F8A">
            <w:r>
              <w:t xml:space="preserve">Декларация о соответствии          № ЕАЭС № </w:t>
            </w:r>
            <w:r>
              <w:rPr>
                <w:lang w:val="en-US"/>
              </w:rPr>
              <w:t>BY</w:t>
            </w:r>
            <w:r>
              <w:t>/112 11.01. ТР017 000.00 05742, действительна с даты регистрации 19.01.2022 по 18.01.2027 включительно, выданная Научно-производственным республиканским унитарным предприятием «Белорусский государственный институт стандартизации и сертификации».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8A" w:rsidRDefault="00171F8A">
            <w:r>
              <w:t>Могилевский зональный ЦГЭ</w:t>
            </w:r>
          </w:p>
        </w:tc>
      </w:tr>
    </w:tbl>
    <w:p w:rsidR="00171F8A" w:rsidRDefault="00171F8A" w:rsidP="00171F8A"/>
    <w:p w:rsidR="008E13C4" w:rsidRDefault="008E13C4"/>
    <w:sectPr w:rsidR="008E13C4" w:rsidSect="00171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9C"/>
    <w:rsid w:val="00171F8A"/>
    <w:rsid w:val="00860C9C"/>
    <w:rsid w:val="008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2022-08-15T07:03:00Z</dcterms:created>
  <dcterms:modified xsi:type="dcterms:W3CDTF">2022-08-15T07:04:00Z</dcterms:modified>
</cp:coreProperties>
</file>