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D4" w:rsidRPr="009E43D4" w:rsidRDefault="009E43D4" w:rsidP="009E43D4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555555"/>
          <w:kern w:val="36"/>
          <w:sz w:val="41"/>
          <w:szCs w:val="41"/>
        </w:rPr>
      </w:pPr>
      <w:r w:rsidRPr="009E43D4">
        <w:rPr>
          <w:rFonts w:ascii="Arial" w:eastAsia="Times New Roman" w:hAnsi="Arial" w:cs="Arial"/>
          <w:b/>
          <w:bCs/>
          <w:color w:val="555555"/>
          <w:kern w:val="36"/>
          <w:sz w:val="41"/>
          <w:szCs w:val="41"/>
        </w:rPr>
        <w:t>Профилактика гельминтозов</w:t>
      </w:r>
    </w:p>
    <w:p w:rsidR="009E43D4" w:rsidRPr="009E43D4" w:rsidRDefault="009E43D4" w:rsidP="009E4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4862"/>
          <w:sz w:val="24"/>
          <w:szCs w:val="24"/>
        </w:rPr>
        <w:drawing>
          <wp:inline distT="0" distB="0" distL="0" distR="0">
            <wp:extent cx="5839884" cy="3067400"/>
            <wp:effectExtent l="19050" t="0" r="8466" b="0"/>
            <wp:docPr id="1" name="Рисунок 1" descr="https://stolincge.by/wp-content/uploads/2022/03/1a776095f6042eccccaca36149eac72afd3c134c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lincge.by/wp-content/uploads/2022/03/1a776095f6042eccccaca36149eac72afd3c134c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754" cy="307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3D4" w:rsidRPr="009E43D4" w:rsidRDefault="009E43D4" w:rsidP="009E43D4">
      <w:pPr>
        <w:shd w:val="clear" w:color="auto" w:fill="FFFFFF"/>
        <w:spacing w:after="0" w:line="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446084"/>
          <w:sz w:val="24"/>
          <w:szCs w:val="24"/>
        </w:rPr>
      </w:pPr>
      <w:r w:rsidRPr="009E43D4">
        <w:rPr>
          <w:rFonts w:ascii="Times New Roman" w:eastAsia="Times New Roman" w:hAnsi="Times New Roman" w:cs="Times New Roman"/>
          <w:b/>
          <w:bCs/>
          <w:color w:val="446084"/>
          <w:sz w:val="24"/>
          <w:szCs w:val="24"/>
        </w:rPr>
        <w:t>18</w:t>
      </w:r>
      <w:r w:rsidRPr="009E43D4">
        <w:rPr>
          <w:rFonts w:ascii="Times New Roman" w:eastAsia="Times New Roman" w:hAnsi="Times New Roman" w:cs="Times New Roman"/>
          <w:b/>
          <w:bCs/>
          <w:color w:val="446084"/>
          <w:sz w:val="24"/>
          <w:szCs w:val="24"/>
        </w:rPr>
        <w:br/>
      </w:r>
      <w:proofErr w:type="spellStart"/>
      <w:r w:rsidRPr="009E43D4">
        <w:rPr>
          <w:rFonts w:ascii="Times New Roman" w:eastAsia="Times New Roman" w:hAnsi="Times New Roman" w:cs="Times New Roman"/>
          <w:b/>
          <w:bCs/>
          <w:color w:val="446084"/>
          <w:sz w:val="19"/>
        </w:rPr>
        <w:t>Мар</w:t>
      </w:r>
      <w:proofErr w:type="spellEnd"/>
    </w:p>
    <w:p w:rsidR="009E43D4" w:rsidRPr="009E43D4" w:rsidRDefault="009E43D4" w:rsidP="009E43D4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7"/>
        </w:rPr>
      </w:pPr>
      <w:r w:rsidRPr="009E43D4">
        <w:rPr>
          <w:rFonts w:ascii="Times New Roman" w:eastAsia="Times New Roman" w:hAnsi="Times New Roman" w:cs="Times New Roman"/>
          <w:b/>
          <w:bCs/>
          <w:color w:val="777777"/>
          <w:sz w:val="28"/>
        </w:rPr>
        <w:t>Гельминтозы</w:t>
      </w: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 — наиболее распространенные заболевания человека. На сегодня в мире известно 342 вида гельминтов, которые могут вызывать заболевание у человека. По данным ВОЗ, в мире только аскаридозом ежегодно поражается 1,2 млрд. человек. В Европе гельминтозами поражен каждый третий житель. Оздоровление населения от </w:t>
      </w:r>
      <w:proofErr w:type="spell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паразитозов</w:t>
      </w:r>
      <w:proofErr w:type="spellEnd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 является приоритетным направлением деятельности Всемирной организации здравоохранения (ВОЗ). По мнению экспертов этой организации, гельминтозы в настоящее время в какой-то мере стали «забытыми болезнями» — во всем мире наблюдается недооценка их медико-социальной значимости.</w:t>
      </w:r>
    </w:p>
    <w:p w:rsidR="009E43D4" w:rsidRPr="009E43D4" w:rsidRDefault="009E43D4" w:rsidP="009E43D4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7"/>
        </w:rPr>
      </w:pP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          Геогельминты питаются тканями человека и приводят к потере железа, белка и витамина</w:t>
      </w:r>
      <w:proofErr w:type="gram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 А</w:t>
      </w:r>
      <w:proofErr w:type="gramEnd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,  оказывают воздействие на физический рост и развитие ребенка, ухудшают его физическое состояние и др.</w:t>
      </w:r>
    </w:p>
    <w:p w:rsidR="009E43D4" w:rsidRPr="009E43D4" w:rsidRDefault="009E43D4" w:rsidP="009E43D4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7"/>
        </w:rPr>
      </w:pP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            </w:t>
      </w:r>
      <w:proofErr w:type="gram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В нашей области в последние 5 лет наибольшее распространение из группы «гельминтозов» имеют: энтеробиоз, аскаридоз, </w:t>
      </w:r>
      <w:proofErr w:type="spell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токсокароз</w:t>
      </w:r>
      <w:proofErr w:type="spellEnd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, трихоцефалез, эхинококкоз; редко встречаются трихинеллез, описторхоз, </w:t>
      </w:r>
      <w:proofErr w:type="spell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гименолепидоз</w:t>
      </w:r>
      <w:proofErr w:type="spellEnd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 (карликовый цепень), </w:t>
      </w:r>
      <w:proofErr w:type="spell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тениоз</w:t>
      </w:r>
      <w:proofErr w:type="spellEnd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 (свиной цепень), </w:t>
      </w:r>
      <w:proofErr w:type="spell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тениаринхоз</w:t>
      </w:r>
      <w:proofErr w:type="spellEnd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 (бычий цепень).</w:t>
      </w:r>
      <w:proofErr w:type="gramEnd"/>
    </w:p>
    <w:p w:rsidR="009E43D4" w:rsidRPr="009E43D4" w:rsidRDefault="009E43D4" w:rsidP="009E43D4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7"/>
        </w:rPr>
      </w:pPr>
      <w:r w:rsidRPr="009E43D4">
        <w:rPr>
          <w:rFonts w:ascii="Times New Roman" w:eastAsia="Times New Roman" w:hAnsi="Times New Roman" w:cs="Times New Roman"/>
          <w:b/>
          <w:bCs/>
          <w:color w:val="777777"/>
          <w:sz w:val="28"/>
        </w:rPr>
        <w:t>Энтеробиоз </w:t>
      </w: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(острицы) – это преимущественно контактный детский гельминтоз. Источником заражения становится больной ребенок. Дети расчесывают зудящие места, при этом яйца остриц попадают на руки. Этими руками он трогает окружающие предметы и передает возбудителя другим детям, либо сам (кладя руки в рот) проглатывает яйца. Также яйца легко рассеиваются и оседают на частичках домашней пыли, белье, одежде. </w:t>
      </w: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lastRenderedPageBreak/>
        <w:t>Болезнь передается контактным путем через постельное и нательное белье, предметы быта, стульчаки унитазов, игрушки.</w:t>
      </w:r>
    </w:p>
    <w:p w:rsidR="009E43D4" w:rsidRPr="009E43D4" w:rsidRDefault="009E43D4" w:rsidP="009E43D4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7"/>
        </w:rPr>
      </w:pP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Меры профилактики: при энтеробиозе важно содержание рук и ногтей в чистоте. Во время оздоровления от энтеробиоза необходимо подмывание ребенка на ночь и каждое утро с мылом, замена нательного и постельного белья ежедневно, утюжка ее горячим утюгом, влажная уборка помещений с использованием крутого кипятка. Периодически нужно мыть детские игрушки, которые они берут в рот и облизывают, полы и ковры, на которых ползают и играют дети, содержать в чистоте. Острицы очень заразны. Поэтому при выявлении их у ребенка всем членам семьи рекомендуют пройти курс оздоровительного лечения.</w:t>
      </w:r>
    </w:p>
    <w:p w:rsidR="009E43D4" w:rsidRPr="009E43D4" w:rsidRDefault="009E43D4" w:rsidP="009E43D4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7"/>
        </w:rPr>
      </w:pPr>
      <w:r w:rsidRPr="009E43D4">
        <w:rPr>
          <w:rFonts w:ascii="Times New Roman" w:eastAsia="Times New Roman" w:hAnsi="Times New Roman" w:cs="Times New Roman"/>
          <w:b/>
          <w:bCs/>
          <w:color w:val="777777"/>
          <w:sz w:val="28"/>
        </w:rPr>
        <w:t>Аскаридоз</w:t>
      </w: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 является самым распространённым видом гельминтоза. Источник инвазии возбудителя только человек. </w:t>
      </w:r>
      <w:proofErr w:type="gram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Заражение аскаридозом возможно при употреблении овощей: свежего лука, салата, редиски, моркови, зелени укропа и петрушки, а также других загрязненных почвой фруктов и овощей (помидоров, огурцов, капусты, перца, яблок, арбузов), при работе с землей.</w:t>
      </w:r>
      <w:proofErr w:type="gramEnd"/>
    </w:p>
    <w:p w:rsidR="009E43D4" w:rsidRPr="009E43D4" w:rsidRDefault="009E43D4" w:rsidP="009E43D4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7"/>
        </w:rPr>
      </w:pP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Профилактика </w:t>
      </w:r>
      <w:proofErr w:type="spell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аскаридоза</w:t>
      </w:r>
      <w:proofErr w:type="gram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:с</w:t>
      </w:r>
      <w:proofErr w:type="gramEnd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ырые</w:t>
      </w:r>
      <w:proofErr w:type="spellEnd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 овощи и фрукты, используемые в </w:t>
      </w:r>
      <w:proofErr w:type="spell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питаниибез</w:t>
      </w:r>
      <w:proofErr w:type="spellEnd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 термической обработки, должны быть тщательно вымыты, желательно с применением щеточки и под проточной водой, а также их необходимо обдать кипятком. Перед приготовлением </w:t>
      </w:r>
      <w:proofErr w:type="spell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салатовнужно</w:t>
      </w:r>
      <w:proofErr w:type="spellEnd"/>
      <w:r w:rsidRPr="009E43D4">
        <w:rPr>
          <w:rFonts w:ascii="Times New Roman" w:eastAsia="Times New Roman" w:hAnsi="Times New Roman" w:cs="Times New Roman"/>
          <w:b/>
          <w:bCs/>
          <w:color w:val="777777"/>
          <w:sz w:val="28"/>
        </w:rPr>
        <w:t> з</w:t>
      </w: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амачивать </w:t>
      </w:r>
      <w:proofErr w:type="spell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зеленьв</w:t>
      </w:r>
      <w:proofErr w:type="spellEnd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 холодной воде на час, чтобы яйца гельминтов опустились на дно емкости, затем ополоснуть зелень в проточной воде (желательно кипяченой остуженной) и просушить на салфетке или полотенце. Клубнику, пористую поверхность которой сложно отмыть от возбудителей паразитарных болезней, нужно мыть с особой тщательностью, очищая ее от частичек почвы и чашелистиков у основания ягоды. Не забывать мыть руки перед едой, после пользования туалетом и после каждого их загрязнения во время работы по дому или на приусадебном участке. Нужно коротко стричь ногти, не брать пальцы в рот. Необходимо следить за содержанием надворных туалетов, а также своевременно очищать выгребные ямы во избежание загрязнения почвы нечистотами. Механизм заражения и меры профилактики при </w:t>
      </w:r>
      <w:r w:rsidRPr="009E43D4">
        <w:rPr>
          <w:rFonts w:ascii="Times New Roman" w:eastAsia="Times New Roman" w:hAnsi="Times New Roman" w:cs="Times New Roman"/>
          <w:b/>
          <w:bCs/>
          <w:color w:val="777777"/>
          <w:sz w:val="28"/>
        </w:rPr>
        <w:t>трихоцефалезе</w:t>
      </w: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 аналогичны аскаридозу.</w:t>
      </w:r>
    </w:p>
    <w:p w:rsidR="009E43D4" w:rsidRPr="009E43D4" w:rsidRDefault="009E43D4" w:rsidP="009E43D4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7"/>
        </w:rPr>
      </w:pP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ВОЗ рекомендует периодически проводить </w:t>
      </w:r>
      <w:r w:rsidRPr="009E43D4">
        <w:rPr>
          <w:rFonts w:ascii="Times New Roman" w:eastAsia="Times New Roman" w:hAnsi="Times New Roman" w:cs="Times New Roman"/>
          <w:b/>
          <w:bCs/>
          <w:color w:val="777777"/>
          <w:sz w:val="28"/>
        </w:rPr>
        <w:t>однократную</w:t>
      </w: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 дегельминтизацию без предварительного лабораторного обследования всех людей из групп риска, проживающих на неблагополучных территориях, где </w:t>
      </w:r>
      <w:proofErr w:type="spell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пораженность</w:t>
      </w:r>
      <w:proofErr w:type="spellEnd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 населения превышает 20%. В целом на территории нашей области она гораздо ниже данного показателя.</w:t>
      </w:r>
    </w:p>
    <w:p w:rsidR="009E43D4" w:rsidRPr="009E43D4" w:rsidRDefault="009E43D4" w:rsidP="009E43D4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7"/>
        </w:rPr>
      </w:pPr>
      <w:proofErr w:type="gram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Однако, с учетом клинико-эпидемиологических показателей по отдельным видам гельминтозов на отдельных административных территориях области, по рекомендации врача-инфекциониста и эпидемиолога, можно </w:t>
      </w: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lastRenderedPageBreak/>
        <w:t>рекомендовать для отдельных возрастных и профессионально-бытовых групп населения профилактическую дегельминтизацию однократно поздней осенью или в начале зимы (с целью освобождения от аскарид и остриц всех заразившихся в данный сезон) в соответствии с инструкциями по применению противогельминтных препаратов и только по</w:t>
      </w:r>
      <w:proofErr w:type="gramEnd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 назначению врача.</w:t>
      </w:r>
    </w:p>
    <w:p w:rsidR="009E43D4" w:rsidRPr="009E43D4" w:rsidRDefault="009E43D4" w:rsidP="009E43D4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7"/>
        </w:rPr>
      </w:pP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Заражение человека </w:t>
      </w:r>
      <w:proofErr w:type="spellStart"/>
      <w:r w:rsidRPr="009E43D4">
        <w:rPr>
          <w:rFonts w:ascii="Times New Roman" w:eastAsia="Times New Roman" w:hAnsi="Times New Roman" w:cs="Times New Roman"/>
          <w:b/>
          <w:bCs/>
          <w:color w:val="777777"/>
          <w:sz w:val="28"/>
        </w:rPr>
        <w:t>токсокарозом</w:t>
      </w:r>
      <w:proofErr w:type="spellEnd"/>
      <w:r w:rsidRPr="009E43D4">
        <w:rPr>
          <w:rFonts w:ascii="Times New Roman" w:eastAsia="Times New Roman" w:hAnsi="Times New Roman" w:cs="Times New Roman"/>
          <w:b/>
          <w:bCs/>
          <w:color w:val="777777"/>
          <w:sz w:val="28"/>
        </w:rPr>
        <w:t xml:space="preserve"> и эхинококкозом </w:t>
      </w: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(паразитами собак) часто происходит при контакте с самими собаками, у которых яйца паразитов могут быть на шерсти и на языке, а также при контакте с загрязненной их экскрементами почвой, как в общественных местах, так и на частном подворье, при употреблении загрязненных немытых овощей и фруктов.</w:t>
      </w:r>
    </w:p>
    <w:p w:rsidR="009E43D4" w:rsidRPr="009E43D4" w:rsidRDefault="009E43D4" w:rsidP="009E43D4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7"/>
        </w:rPr>
      </w:pP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Профилактика этих тяжелых инвазий человека заключается, прежде всего, в правильном содержании домашних животных, их обследовании на гельминты и дегельминтизации. Иные профилактические мероприятия аналогичны профилактике аскаридоза и трихоцефалеза. Лечение </w:t>
      </w:r>
      <w:proofErr w:type="spell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токсокароза</w:t>
      </w:r>
      <w:proofErr w:type="spellEnd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 и эхинококкоза длительное и сложное.</w:t>
      </w:r>
    </w:p>
    <w:p w:rsidR="009E43D4" w:rsidRPr="009E43D4" w:rsidRDefault="009E43D4" w:rsidP="009E43D4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7"/>
        </w:rPr>
      </w:pP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Другими инвазиями — </w:t>
      </w:r>
      <w:proofErr w:type="spellStart"/>
      <w:r w:rsidRPr="009E43D4">
        <w:rPr>
          <w:rFonts w:ascii="Times New Roman" w:eastAsia="Times New Roman" w:hAnsi="Times New Roman" w:cs="Times New Roman"/>
          <w:b/>
          <w:bCs/>
          <w:color w:val="777777"/>
          <w:sz w:val="28"/>
        </w:rPr>
        <w:t>тениозом</w:t>
      </w:r>
      <w:proofErr w:type="spellEnd"/>
      <w:r w:rsidRPr="009E43D4">
        <w:rPr>
          <w:rFonts w:ascii="Times New Roman" w:eastAsia="Times New Roman" w:hAnsi="Times New Roman" w:cs="Times New Roman"/>
          <w:b/>
          <w:bCs/>
          <w:color w:val="777777"/>
          <w:sz w:val="28"/>
        </w:rPr>
        <w:t xml:space="preserve"> и</w:t>
      </w: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 </w:t>
      </w:r>
      <w:proofErr w:type="spellStart"/>
      <w:r w:rsidRPr="009E43D4">
        <w:rPr>
          <w:rFonts w:ascii="Times New Roman" w:eastAsia="Times New Roman" w:hAnsi="Times New Roman" w:cs="Times New Roman"/>
          <w:b/>
          <w:bCs/>
          <w:color w:val="777777"/>
          <w:sz w:val="28"/>
        </w:rPr>
        <w:t>тениаринхозом</w:t>
      </w:r>
      <w:proofErr w:type="spellEnd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 можно заразиться при употреблении недостаточно термически обработанного мяса, не прошедшего ветеринарный контроль, а также при употреблении сыровяленых или сырокопченых мясных продуктов домашнего приготовления в случаях, если домашнее животное было заражено ими.</w:t>
      </w:r>
    </w:p>
    <w:p w:rsidR="009E43D4" w:rsidRPr="009E43D4" w:rsidRDefault="009E43D4" w:rsidP="009E43D4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7"/>
        </w:rPr>
      </w:pP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Варка мяса и жарка его с последующим тушением могут обезопасить от данных паразитарных инвазий.</w:t>
      </w:r>
    </w:p>
    <w:p w:rsidR="009E43D4" w:rsidRPr="009E43D4" w:rsidRDefault="009E43D4" w:rsidP="009E43D4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7"/>
        </w:rPr>
      </w:pP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Источником заражения </w:t>
      </w:r>
      <w:r w:rsidRPr="009E43D4">
        <w:rPr>
          <w:rFonts w:ascii="Times New Roman" w:eastAsia="Times New Roman" w:hAnsi="Times New Roman" w:cs="Times New Roman"/>
          <w:b/>
          <w:bCs/>
          <w:color w:val="777777"/>
          <w:sz w:val="28"/>
        </w:rPr>
        <w:t>трихинеллезом</w:t>
      </w: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 для человека могут быть как дикие кабаны, так и домашние свиньи. Ни жарка, ни варка, ни заморозка, ни копчение не смогут обезвредить личинки трихинелл в мясе. Такое мясо подлежит полному уничтожению. Без соответствующего лечения данная инвазия у человека может вызвать тяжелое течение и серьезные осложнения заболевания.</w:t>
      </w:r>
    </w:p>
    <w:p w:rsidR="009E43D4" w:rsidRPr="009E43D4" w:rsidRDefault="009E43D4" w:rsidP="009E43D4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7"/>
        </w:rPr>
      </w:pP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Профилактика трихинеллеза. На частном подворье необходимо обеспечивать защиту помещений для скота от проникновения крыс, использовать различные способы борьбы с ними. Не скармливать домашним свиньям отходы охотничьего промысла. Не оставлять в лесу тушки хищников после снятия с них шкурок и выбрасывать как подозрительное на заболевание мясо в мусорные ящики или ямы (их нужно сжечь или закопать на глубину не менее 2 метров). Проводить послеубойную ветеринарную экспертизу туш домашних свиней, в первую очередь тех, которые должны быть использованы в питании на больших семейных торжествах (свадьбах, юбилеях и др.), а также туш часто болевших домашних свиней.</w:t>
      </w:r>
    </w:p>
    <w:p w:rsidR="009E43D4" w:rsidRPr="009E43D4" w:rsidRDefault="009E43D4" w:rsidP="009E43D4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7"/>
        </w:rPr>
      </w:pP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lastRenderedPageBreak/>
        <w:t>В нашей области основные очаги описторхоза находятся по среднему течению р</w:t>
      </w:r>
      <w:proofErr w:type="gram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.П</w:t>
      </w:r>
      <w:proofErr w:type="gramEnd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рипять и ее притоков (в </w:t>
      </w:r>
      <w:proofErr w:type="spell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Столинском</w:t>
      </w:r>
      <w:proofErr w:type="spellEnd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, </w:t>
      </w:r>
      <w:proofErr w:type="spell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Лунинецком</w:t>
      </w:r>
      <w:proofErr w:type="spellEnd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, Пинском, Ивановском, </w:t>
      </w:r>
      <w:proofErr w:type="spell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Дрогичинском</w:t>
      </w:r>
      <w:proofErr w:type="spellEnd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, Березовском районах). Источником заражения для человека могут быть такие виды рыб, как язь, лещ, плотва, </w:t>
      </w:r>
      <w:proofErr w:type="spell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уклея</w:t>
      </w:r>
      <w:proofErr w:type="spellEnd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, поскольку при нарушении технологии засолки и просушивании личинки паразитов в мышцах рыбы не погибают.</w:t>
      </w:r>
    </w:p>
    <w:p w:rsidR="009E43D4" w:rsidRPr="009E43D4" w:rsidRDefault="009E43D4" w:rsidP="009E43D4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7"/>
        </w:rPr>
      </w:pP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В домашних условиях для обеззараживания рыбы рекомендуется, крупные куски рыбы жарить и варить не менее 20 минут; необходимо использовать крепкий посол (20% соли к весу рыбы) с 10-дневной выдержкой; проводить вяление мелких карповых рыб (плотва, елец) в течение 3-4 недель с 2-3 дневным предварительным посолом.</w:t>
      </w:r>
    </w:p>
    <w:p w:rsidR="009E43D4" w:rsidRPr="009E43D4" w:rsidRDefault="009E43D4" w:rsidP="009E43D4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7"/>
        </w:rPr>
      </w:pPr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Нельзя! покупать рыбу местных пород в сыровяленом виде из природных очагов этой инвазии на территории области в не установленных местах и у не известных лиц. Нельзя! покупать также сыровяленую рыбу в «дальних» поездках (в т.ч. России) на остановках поездов, на рынках у неизвестных лиц. </w:t>
      </w:r>
      <w:proofErr w:type="spell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Нельзя</w:t>
      </w:r>
      <w:proofErr w:type="gramStart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!п</w:t>
      </w:r>
      <w:proofErr w:type="gramEnd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>окупать</w:t>
      </w:r>
      <w:proofErr w:type="spellEnd"/>
      <w:r w:rsidRPr="009E43D4">
        <w:rPr>
          <w:rFonts w:ascii="Times New Roman" w:eastAsia="Times New Roman" w:hAnsi="Times New Roman" w:cs="Times New Roman"/>
          <w:color w:val="777777"/>
          <w:sz w:val="28"/>
          <w:szCs w:val="27"/>
        </w:rPr>
        <w:t xml:space="preserve"> икру лососевых пород у неизвестных лиц в развесном виде, в не герметичной упаковке.</w:t>
      </w:r>
    </w:p>
    <w:p w:rsidR="009E43D4" w:rsidRPr="009E43D4" w:rsidRDefault="009E43D4" w:rsidP="009E43D4">
      <w:pPr>
        <w:spacing w:after="312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7"/>
        </w:rPr>
      </w:pPr>
      <w:r w:rsidRPr="009E43D4">
        <w:rPr>
          <w:rFonts w:ascii="Times New Roman" w:eastAsia="Times New Roman" w:hAnsi="Times New Roman" w:cs="Times New Roman"/>
          <w:b/>
          <w:bCs/>
          <w:color w:val="777777"/>
          <w:sz w:val="28"/>
        </w:rPr>
        <w:t xml:space="preserve">Уважаемые жители Кореличского района! </w:t>
      </w:r>
      <w:proofErr w:type="gramStart"/>
      <w:r w:rsidRPr="009E43D4">
        <w:rPr>
          <w:rFonts w:ascii="Times New Roman" w:eastAsia="Times New Roman" w:hAnsi="Times New Roman" w:cs="Times New Roman"/>
          <w:b/>
          <w:bCs/>
          <w:color w:val="777777"/>
          <w:sz w:val="28"/>
        </w:rPr>
        <w:t>Соблюдайте эти простые правила и это поможет</w:t>
      </w:r>
      <w:proofErr w:type="gramEnd"/>
      <w:r w:rsidRPr="009E43D4">
        <w:rPr>
          <w:rFonts w:ascii="Times New Roman" w:eastAsia="Times New Roman" w:hAnsi="Times New Roman" w:cs="Times New Roman"/>
          <w:b/>
          <w:bCs/>
          <w:color w:val="777777"/>
          <w:sz w:val="28"/>
        </w:rPr>
        <w:t xml:space="preserve"> избежать заражения гельминтозами.</w:t>
      </w:r>
    </w:p>
    <w:p w:rsidR="00B44728" w:rsidRPr="005426CB" w:rsidRDefault="00B44728" w:rsidP="00B44728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i w:val="0"/>
          <w:szCs w:val="28"/>
        </w:rPr>
      </w:pPr>
      <w:r>
        <w:rPr>
          <w:rStyle w:val="a5"/>
          <w:rFonts w:ascii="Times New Roman" w:hAnsi="Times New Roman" w:cs="Times New Roman"/>
          <w:szCs w:val="28"/>
        </w:rPr>
        <w:t>Материал подготовил</w:t>
      </w:r>
      <w:r w:rsidRPr="005426CB">
        <w:rPr>
          <w:rStyle w:val="a5"/>
          <w:rFonts w:ascii="Times New Roman" w:hAnsi="Times New Roman" w:cs="Times New Roman"/>
          <w:szCs w:val="28"/>
        </w:rPr>
        <w:t xml:space="preserve"> помощник врача- </w:t>
      </w:r>
      <w:r w:rsidR="009E43D4">
        <w:rPr>
          <w:rStyle w:val="a5"/>
          <w:rFonts w:ascii="Times New Roman" w:hAnsi="Times New Roman" w:cs="Times New Roman"/>
          <w:szCs w:val="28"/>
        </w:rPr>
        <w:t>эпидемиолога</w:t>
      </w:r>
      <w:r w:rsidRPr="005426CB">
        <w:rPr>
          <w:rStyle w:val="a5"/>
          <w:rFonts w:ascii="Times New Roman" w:hAnsi="Times New Roman" w:cs="Times New Roman"/>
          <w:szCs w:val="28"/>
        </w:rPr>
        <w:t xml:space="preserve"> Кореличского районного ЦГЭ </w:t>
      </w:r>
      <w:proofErr w:type="spellStart"/>
      <w:r w:rsidR="009E43D4">
        <w:rPr>
          <w:rStyle w:val="a5"/>
          <w:rFonts w:ascii="Times New Roman" w:hAnsi="Times New Roman" w:cs="Times New Roman"/>
          <w:szCs w:val="28"/>
        </w:rPr>
        <w:t>Баравикова</w:t>
      </w:r>
      <w:proofErr w:type="spellEnd"/>
      <w:r w:rsidR="009E43D4">
        <w:rPr>
          <w:rStyle w:val="a5"/>
          <w:rFonts w:ascii="Times New Roman" w:hAnsi="Times New Roman" w:cs="Times New Roman"/>
          <w:szCs w:val="28"/>
        </w:rPr>
        <w:t xml:space="preserve"> Валентина Аркадьевна</w:t>
      </w:r>
    </w:p>
    <w:p w:rsidR="00B44728" w:rsidRPr="005426CB" w:rsidRDefault="00934FA4" w:rsidP="00B44728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i w:val="0"/>
          <w:szCs w:val="28"/>
        </w:rPr>
      </w:pPr>
      <w:r>
        <w:rPr>
          <w:rStyle w:val="a5"/>
          <w:rFonts w:ascii="Times New Roman" w:hAnsi="Times New Roman" w:cs="Times New Roman"/>
          <w:szCs w:val="28"/>
        </w:rPr>
        <w:t>Обновлено 07.07</w:t>
      </w:r>
      <w:r w:rsidR="00B44728" w:rsidRPr="005426CB">
        <w:rPr>
          <w:rStyle w:val="a5"/>
          <w:rFonts w:ascii="Times New Roman" w:hAnsi="Times New Roman" w:cs="Times New Roman"/>
          <w:szCs w:val="28"/>
        </w:rPr>
        <w:t>.2022</w:t>
      </w:r>
    </w:p>
    <w:p w:rsidR="00AF41DE" w:rsidRPr="00B44728" w:rsidRDefault="00AF41DE">
      <w:pPr>
        <w:rPr>
          <w:rFonts w:ascii="Times New Roman" w:hAnsi="Times New Roman" w:cs="Times New Roman"/>
          <w:sz w:val="28"/>
          <w:szCs w:val="28"/>
        </w:rPr>
      </w:pPr>
    </w:p>
    <w:sectPr w:rsidR="00AF41DE" w:rsidRPr="00B44728" w:rsidSect="00AF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77EB"/>
    <w:multiLevelType w:val="multilevel"/>
    <w:tmpl w:val="E052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44728"/>
    <w:rsid w:val="003A2009"/>
    <w:rsid w:val="00934FA4"/>
    <w:rsid w:val="009E43D4"/>
    <w:rsid w:val="00AF41DE"/>
    <w:rsid w:val="00B4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DE"/>
  </w:style>
  <w:style w:type="paragraph" w:styleId="1">
    <w:name w:val="heading 1"/>
    <w:basedOn w:val="a"/>
    <w:link w:val="10"/>
    <w:uiPriority w:val="9"/>
    <w:qFormat/>
    <w:rsid w:val="00B44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7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44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4728"/>
    <w:rPr>
      <w:b/>
      <w:bCs/>
    </w:rPr>
  </w:style>
  <w:style w:type="character" w:styleId="a5">
    <w:name w:val="Emphasis"/>
    <w:basedOn w:val="a0"/>
    <w:uiPriority w:val="20"/>
    <w:qFormat/>
    <w:rsid w:val="00B447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4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728"/>
    <w:rPr>
      <w:rFonts w:ascii="Tahoma" w:hAnsi="Tahoma" w:cs="Tahoma"/>
      <w:sz w:val="16"/>
      <w:szCs w:val="16"/>
    </w:rPr>
  </w:style>
  <w:style w:type="character" w:customStyle="1" w:styleId="posted-on">
    <w:name w:val="posted-on"/>
    <w:basedOn w:val="a0"/>
    <w:rsid w:val="009E43D4"/>
  </w:style>
  <w:style w:type="character" w:styleId="a8">
    <w:name w:val="Hyperlink"/>
    <w:basedOn w:val="a0"/>
    <w:uiPriority w:val="99"/>
    <w:semiHidden/>
    <w:unhideWhenUsed/>
    <w:rsid w:val="009E43D4"/>
    <w:rPr>
      <w:color w:val="0000FF"/>
      <w:u w:val="single"/>
    </w:rPr>
  </w:style>
  <w:style w:type="character" w:customStyle="1" w:styleId="byline">
    <w:name w:val="byline"/>
    <w:basedOn w:val="a0"/>
    <w:rsid w:val="009E43D4"/>
  </w:style>
  <w:style w:type="character" w:customStyle="1" w:styleId="meta-author">
    <w:name w:val="meta-author"/>
    <w:basedOn w:val="a0"/>
    <w:rsid w:val="009E43D4"/>
  </w:style>
  <w:style w:type="character" w:customStyle="1" w:styleId="post-date-day">
    <w:name w:val="post-date-day"/>
    <w:basedOn w:val="a0"/>
    <w:rsid w:val="009E43D4"/>
  </w:style>
  <w:style w:type="character" w:customStyle="1" w:styleId="post-date-month">
    <w:name w:val="post-date-month"/>
    <w:basedOn w:val="a0"/>
    <w:rsid w:val="009E43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5608">
              <w:marLeft w:val="-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stolincge.by/%d0%bf%d1%80%d0%be%d1%84%d0%b8%d0%bb%d0%b0%d0%ba%d1%82%d0%b8%d0%ba%d0%b0-%d0%b3%d0%b5%d0%bb%d1%8c%d0%bc%d0%b8%d0%bd%d1%82%d0%be%d0%b7%d0%be%d0%b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1177</Words>
  <Characters>6709</Characters>
  <Application>Microsoft Office Word</Application>
  <DocSecurity>0</DocSecurity>
  <Lines>55</Lines>
  <Paragraphs>15</Paragraphs>
  <ScaleCrop>false</ScaleCrop>
  <Company>Microsoft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2022-06-24T06:29:00Z</dcterms:created>
  <dcterms:modified xsi:type="dcterms:W3CDTF">2022-07-06T13:36:00Z</dcterms:modified>
</cp:coreProperties>
</file>