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D" w:rsidRPr="00E853AD" w:rsidRDefault="00E853AD" w:rsidP="00E853AD">
      <w:pPr>
        <w:shd w:val="clear" w:color="auto" w:fill="FFFFFF"/>
        <w:spacing w:line="510" w:lineRule="atLeast"/>
        <w:ind w:left="284"/>
        <w:outlineLvl w:val="0"/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</w:pP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>Всемирный</w:t>
      </w: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 xml:space="preserve"> д</w:t>
      </w: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>е</w:t>
      </w: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>н</w:t>
      </w: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>ь</w:t>
      </w:r>
      <w:r w:rsidRPr="00E853AD">
        <w:rPr>
          <w:rFonts w:ascii="Roboto" w:eastAsia="Times New Roman" w:hAnsi="Roboto" w:cs="Times New Roman"/>
          <w:color w:val="FF0000"/>
          <w:kern w:val="36"/>
          <w:sz w:val="40"/>
          <w:szCs w:val="42"/>
          <w:lang w:eastAsia="ru-RU"/>
        </w:rPr>
        <w:t xml:space="preserve"> донора крови – 14 июня 2022 года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14 июня 2022 года в Республике Беларусь традиционно отмечается «Всемирный день донора крови». В этот день мы выражаем искреннюю благодарность тем людям, которые сдают свою кровь, ее компоненты, необходимые для спасения человеческих жизней, и ставим цель привлечь внимание к необходимости участия в регулярном добровольном донорстве.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Тема кампании этого года – «Донорство крови — акт солидарности. Станьте донором и спасайте жизни».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рекомендации Всемирной организации здравоохранения (далее – ВОЗ) определены следующие основные цели кампании к Всемирному дню донора крови 2022 года: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выразить признательность донорам крови во всем мире и повысить осведомленность широкой общественности о необходимости регулярно сдавать кровь;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напомнить донорам о необходимости систематически сдавать кровь в течение всего года, поскольку это позволяет поддерживать достаточные запасы крови и повсеместно обеспечивать возможность своевременного и безопасного переливания крови;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признать и пропагандировать значимость добровольного донорства крови для укрепления общественной солидарности и социальной сплоченности;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повысить осведомленность о необходимости направлять государственные ресурсы на формирование стабильно функционирующей национальной службы крови и увеличение объема сдаваемой крови.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Наличие безопасной крови, ее компонентов является критически важной составляющей для оказания многих видов медицинской помощи в хирургии, акушерстве и гинекологии, онкологии, трансплантологии позволяющей ежедневно спасать жизни людей.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90600" y="4853940"/>
            <wp:positionH relativeFrom="margin">
              <wp:align>left</wp:align>
            </wp:positionH>
            <wp:positionV relativeFrom="margin">
              <wp:align>center</wp:align>
            </wp:positionV>
            <wp:extent cx="2903220" cy="1935480"/>
            <wp:effectExtent l="0" t="0" r="0" b="7620"/>
            <wp:wrapSquare wrapText="bothSides"/>
            <wp:docPr id="2" name="Рисунок 2" descr="Пресс-релиз к Всемирному дню  донора крови – 14 июня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сс-релиз к Всемирному дню  донора крови – 14 июня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2021 г. в Республике Беларусь рекрутировано максимальное количество доноров крови, ее компонентов. Это позволило достичь максимальных за историю национальной службы крови и достаточных для выполнения </w:t>
      </w:r>
      <w:proofErr w:type="gramStart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нормативов государственного обеспечения потребностей организаций здравоохранения</w:t>
      </w:r>
      <w:proofErr w:type="gramEnd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плановой и экстренной </w:t>
      </w:r>
      <w:proofErr w:type="spellStart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трансфузиологической</w:t>
      </w:r>
      <w:proofErr w:type="spellEnd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помощи объемов заготовки.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Национальная служба крови полностью обеспечивает организации здравоохранения Республики Беларусь качественными и безопасными компонентами крови, диагностическими наборами собственного производства, а также основными лекарственными средствами из плазмы крови человека.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Стратегическим направлением развития отрасли выбрано внедрение новых и инновационных технологий заготовки крови, ее компонентов, обследования и хранения компонентов крови, клеточных биотехнологий производства лекарственных препаратов и изделий медицинского назначения. Внедрен двойной скрининг донорской крови на маркеры </w:t>
      </w:r>
      <w:proofErr w:type="spellStart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трансфузионно</w:t>
      </w:r>
      <w:proofErr w:type="spellEnd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-трансмиссивных инфекций, </w:t>
      </w:r>
      <w:proofErr w:type="gramStart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обеспечивающие максимальную безопасность продуктов крови.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Реализация инновационного проекта биофармацевтического производства лекарственных средств позволит располагать собственными стратегическими технологиями производства и контроля качества биотехнологических продуктов, а научные разработки в области биотехнологий (производство сухой плазмы, внутривенного иммуноглобулина, биомедицинского клеточного продукта, плазмы, обогащенной тромбоцитами) – найти перспективные пути для разработки и создания новых лекарственных препаратов.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 1 июня в Республике Беларусь Министерством здравоохранения Республики Беларусь, государственным учреждением «РНПЦ трансфузиологии и медицинских биотехнологий» при </w:t>
      </w: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участии Белорусского Общества Красного Креста, РОО «Белая Русь» и других общественных организаций стартуют корпоративные акции Дней донора, посвящённых «Всемирному дню донора крови».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Министерство здравоохранения Республики Беларусь и служба крови Республики Беларусь поздравляют всех доноров и медицинских работников с «Всемирным днём донора крови», призывают поддержать акцию по добровольному донорству крови и принять участие 14 июня 2022 года в </w:t>
      </w:r>
      <w:proofErr w:type="spellStart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донациях</w:t>
      </w:r>
      <w:proofErr w:type="spellEnd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базе организаций службы крови по всей Республике Беларусь.</w:t>
      </w:r>
    </w:p>
    <w:p w:rsid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Участие в донорском движении – пример гуманизма, доброты и патриотизма. </w:t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Спасибо Донор!</w:t>
      </w:r>
      <w:r w:rsidRPr="00E853A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DAF045" wp14:editId="0B7DDE43">
            <wp:extent cx="3303270" cy="2202180"/>
            <wp:effectExtent l="0" t="0" r="0" b="7620"/>
            <wp:docPr id="3" name="Рисунок 3" descr="https://static.103.by/images/common/wysiwyg/2022/06/1bd733fdc60b3a962c688939f6f68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103.by/images/common/wysiwyg/2022/06/1bd733fdc60b3a962c688939f6f68a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98" cy="22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AD" w:rsidRPr="00E853AD" w:rsidRDefault="00E853AD" w:rsidP="00E853AD">
      <w:pPr>
        <w:shd w:val="clear" w:color="auto" w:fill="FFFFFF"/>
        <w:spacing w:after="0" w:line="240" w:lineRule="atLeast"/>
        <w:ind w:firstLine="567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53A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583F" w:rsidRDefault="00AC583F" w:rsidP="00E853AD">
      <w:pPr>
        <w:spacing w:after="0" w:line="240" w:lineRule="atLeast"/>
        <w:ind w:firstLine="567"/>
      </w:pPr>
    </w:p>
    <w:sectPr w:rsidR="00AC583F" w:rsidSect="00E85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E"/>
    <w:rsid w:val="008E573E"/>
    <w:rsid w:val="00AC583F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1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2022-06-13T11:56:00Z</dcterms:created>
  <dcterms:modified xsi:type="dcterms:W3CDTF">2022-06-13T12:05:00Z</dcterms:modified>
</cp:coreProperties>
</file>