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C00" w:rsidRPr="00EC4C00" w:rsidRDefault="00EC4C00" w:rsidP="00EC4C00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C4C00">
        <w:rPr>
          <w:rFonts w:ascii="Times New Roman" w:hAnsi="Times New Roman" w:cs="Times New Roman"/>
          <w:sz w:val="30"/>
          <w:szCs w:val="30"/>
        </w:rPr>
        <w:t>«Насилие в семье - умышленные действия физического, психологического, сексуального характера члена семьи по отношению к другому члену семьи, нарушающие его права, свободы, законные интересы и причиняющие ему физические и (или) психические страдания».</w:t>
      </w:r>
    </w:p>
    <w:p w:rsidR="00EC4C00" w:rsidRPr="00EC4C00" w:rsidRDefault="00EC4C00" w:rsidP="00EC4C00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C4C00">
        <w:rPr>
          <w:rFonts w:ascii="Times New Roman" w:hAnsi="Times New Roman" w:cs="Times New Roman"/>
          <w:b/>
          <w:bCs/>
          <w:sz w:val="30"/>
          <w:szCs w:val="30"/>
        </w:rPr>
        <w:t>Закон Республики Беларусь «Об основах деятельности по профилактике правонарушений»</w:t>
      </w:r>
    </w:p>
    <w:p w:rsidR="00EC4C00" w:rsidRPr="00EC4C00" w:rsidRDefault="00EC4C00" w:rsidP="00EC4C00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C4C00">
        <w:rPr>
          <w:rFonts w:ascii="Times New Roman" w:hAnsi="Times New Roman" w:cs="Times New Roman"/>
          <w:sz w:val="30"/>
          <w:szCs w:val="30"/>
        </w:rPr>
        <w:t>Насилие в отношении женщин, как подразумевается, охватывает следующие случаи, но не ограничивается ими:</w:t>
      </w:r>
    </w:p>
    <w:p w:rsidR="00EC4C00" w:rsidRPr="00EC4C00" w:rsidRDefault="00EC4C00" w:rsidP="00EC4C00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EC4C00">
        <w:rPr>
          <w:rFonts w:ascii="Times New Roman" w:hAnsi="Times New Roman" w:cs="Times New Roman"/>
          <w:sz w:val="30"/>
          <w:szCs w:val="30"/>
        </w:rPr>
        <w:t>«физическое, половое и психологическое насилие, которое имеет место в семье, включая нанесение побоев, половое принуждение в отношении девочек в семье, насилие, связанное с приданым, изнасилование жены мужем, повреждение женских половых органов и другие традиционные виды практики, наносящие ущерб женщинам, внебрачное насилие и насилие, связанное с эксплуатацией».</w:t>
      </w:r>
    </w:p>
    <w:p w:rsidR="00EC4C00" w:rsidRPr="00EC4C00" w:rsidRDefault="00EC4C00" w:rsidP="00EC4C00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C4C00">
        <w:rPr>
          <w:rFonts w:ascii="Times New Roman" w:hAnsi="Times New Roman" w:cs="Times New Roman"/>
          <w:b/>
          <w:bCs/>
          <w:sz w:val="30"/>
          <w:szCs w:val="30"/>
        </w:rPr>
        <w:t>Декларация об искоренении насилия в отношении женщин</w:t>
      </w:r>
      <w:proofErr w:type="gramStart"/>
      <w:r w:rsidRPr="00EC4C00">
        <w:rPr>
          <w:rFonts w:ascii="Times New Roman" w:hAnsi="Times New Roman" w:cs="Times New Roman"/>
          <w:b/>
          <w:bCs/>
          <w:sz w:val="30"/>
          <w:szCs w:val="30"/>
        </w:rPr>
        <w:t xml:space="preserve"> С</w:t>
      </w:r>
      <w:proofErr w:type="gramEnd"/>
      <w:r w:rsidRPr="00EC4C00">
        <w:rPr>
          <w:rFonts w:ascii="Times New Roman" w:hAnsi="Times New Roman" w:cs="Times New Roman"/>
          <w:b/>
          <w:bCs/>
          <w:sz w:val="30"/>
          <w:szCs w:val="30"/>
        </w:rPr>
        <w:t>т.2</w:t>
      </w:r>
    </w:p>
    <w:p w:rsidR="00EC4C00" w:rsidRPr="00EC4C00" w:rsidRDefault="00EC4C00" w:rsidP="00EC4C00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C4C00">
        <w:rPr>
          <w:rFonts w:ascii="Times New Roman" w:hAnsi="Times New Roman" w:cs="Times New Roman"/>
          <w:b/>
          <w:bCs/>
          <w:sz w:val="30"/>
          <w:szCs w:val="30"/>
        </w:rPr>
        <w:t>Домашнее насилие это не то, что нужно скрывать, замалчивать, терпеть либо страдать от него. Случай семейного насилия, если он произошёл, необходимо остановить, чтобы предотвратить его повторение в будущем. Существует ряд простых действий, которые помогут разобраться, что делать в ситуации, когда насилие происходит в семье.</w:t>
      </w:r>
    </w:p>
    <w:p w:rsidR="00EC4C00" w:rsidRPr="00EC4C00" w:rsidRDefault="00EC4C00" w:rsidP="00EC4C00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C4C00">
        <w:rPr>
          <w:rFonts w:ascii="Times New Roman" w:hAnsi="Times New Roman" w:cs="Times New Roman"/>
          <w:b/>
          <w:bCs/>
          <w:sz w:val="30"/>
          <w:szCs w:val="30"/>
        </w:rPr>
        <w:t>ДОМАШНЕЕ НАСИЛИЕ ИЛИ БЫТОВОЙ КОНФЛИКТ?</w:t>
      </w:r>
    </w:p>
    <w:p w:rsidR="00EC4C00" w:rsidRPr="00EC4C00" w:rsidRDefault="00EC4C00" w:rsidP="00EC4C00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EC4C00">
        <w:rPr>
          <w:rFonts w:ascii="Times New Roman" w:hAnsi="Times New Roman" w:cs="Times New Roman"/>
          <w:sz w:val="30"/>
          <w:szCs w:val="30"/>
        </w:rPr>
        <w:t>Домашнему насилию может подвергнуться любой из нас, как ребенок, так и взрослый, пожилой человек, женщина или мужчина. Супруг может проявить агрессию в отношении супруги, и наоборот, родители в отношении детей, а дети в отношении родителей, братья и сестры – по отношению друг к другу. Дети могут проявить агрессию в виде насилия по отношению к своим братьям либо сёстрам.</w:t>
      </w:r>
    </w:p>
    <w:p w:rsidR="00EC4C00" w:rsidRPr="00EC4C00" w:rsidRDefault="00EC4C00" w:rsidP="00EC4C00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C4C00">
        <w:rPr>
          <w:rFonts w:ascii="Times New Roman" w:hAnsi="Times New Roman" w:cs="Times New Roman"/>
          <w:b/>
          <w:bCs/>
          <w:sz w:val="30"/>
          <w:szCs w:val="30"/>
        </w:rPr>
        <w:t>При общении в семье могут совершенно естественно возникать конфликты и ссоры, но не все они являются насилием.</w:t>
      </w:r>
    </w:p>
    <w:p w:rsidR="00C561CD" w:rsidRPr="00EC4C00" w:rsidRDefault="00C561CD" w:rsidP="00EC4C00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C561CD" w:rsidRPr="00EC4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C00"/>
    <w:rsid w:val="00C561CD"/>
    <w:rsid w:val="00EC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C4C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C4C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8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2018-11-12T07:06:00Z</dcterms:created>
  <dcterms:modified xsi:type="dcterms:W3CDTF">2018-11-12T07:11:00Z</dcterms:modified>
</cp:coreProperties>
</file>