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1B" w:rsidRDefault="00B01F1B" w:rsidP="00B01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5EF0">
        <w:rPr>
          <w:rFonts w:ascii="Times New Roman" w:hAnsi="Times New Roman" w:cs="Times New Roman"/>
          <w:b/>
          <w:sz w:val="28"/>
          <w:szCs w:val="28"/>
        </w:rPr>
        <w:t>нформация дл</w:t>
      </w:r>
      <w:r>
        <w:rPr>
          <w:rFonts w:ascii="Times New Roman" w:hAnsi="Times New Roman" w:cs="Times New Roman"/>
          <w:b/>
          <w:sz w:val="28"/>
          <w:szCs w:val="28"/>
        </w:rPr>
        <w:t>я потребителей по маркировке парфюмерно-косметической продукции</w:t>
      </w:r>
    </w:p>
    <w:p w:rsidR="00B01F1B" w:rsidRDefault="00B01F1B" w:rsidP="00B01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1B" w:rsidRDefault="00B01F1B" w:rsidP="00B0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Каждый покупатель, приобретая </w:t>
      </w:r>
      <w:proofErr w:type="spellStart"/>
      <w:proofErr w:type="gramStart"/>
      <w:r w:rsidRPr="000D3658">
        <w:rPr>
          <w:rFonts w:ascii="Times New Roman" w:hAnsi="Times New Roman" w:cs="Times New Roman"/>
          <w:sz w:val="28"/>
          <w:szCs w:val="28"/>
        </w:rPr>
        <w:t>парфюмерно</w:t>
      </w:r>
      <w:proofErr w:type="spellEnd"/>
      <w:r w:rsidRPr="000D3658">
        <w:rPr>
          <w:rFonts w:ascii="Times New Roman" w:hAnsi="Times New Roman" w:cs="Times New Roman"/>
          <w:sz w:val="28"/>
          <w:szCs w:val="28"/>
        </w:rPr>
        <w:t xml:space="preserve"> – косметическую</w:t>
      </w:r>
      <w:proofErr w:type="gramEnd"/>
      <w:r w:rsidRPr="000D3658">
        <w:rPr>
          <w:rFonts w:ascii="Times New Roman" w:hAnsi="Times New Roman" w:cs="Times New Roman"/>
          <w:sz w:val="28"/>
          <w:szCs w:val="28"/>
        </w:rPr>
        <w:t xml:space="preserve">  продукцию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658">
        <w:rPr>
          <w:rFonts w:ascii="Times New Roman" w:hAnsi="Times New Roman" w:cs="Times New Roman"/>
          <w:sz w:val="28"/>
          <w:szCs w:val="28"/>
        </w:rPr>
        <w:t xml:space="preserve"> должен обратить внимание на</w:t>
      </w:r>
      <w:r>
        <w:rPr>
          <w:rFonts w:ascii="Times New Roman" w:hAnsi="Times New Roman" w:cs="Times New Roman"/>
          <w:sz w:val="28"/>
          <w:szCs w:val="28"/>
        </w:rPr>
        <w:t xml:space="preserve"> ее маркировку.</w:t>
      </w:r>
    </w:p>
    <w:p w:rsidR="00B01F1B" w:rsidRDefault="00B01F1B" w:rsidP="00B0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1B" w:rsidRDefault="00B01F1B" w:rsidP="00B0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39743" cy="1311605"/>
            <wp:effectExtent l="0" t="0" r="0" b="3175"/>
            <wp:docPr id="4" name="Рисунок 4" descr="https://certifikat.by/sites/default/files/sert_co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ertifikat.by/sites/default/files/sert_cosm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41" cy="131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Маркировка наносится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на потребительскую  тару,  ярлык,  этикетку,  открытку, 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прилагаемую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  или прикрепленн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 к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ленту;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 должна  быть  четко выполненная  и  легко  читаемая  несмываемая,  содержащая следующую информацию: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-наименование, название парфюмерно-косметической продукции;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-название  изготовителя  и  его  местонахождение  (юридический  адрес, включая страну) и его товарный знак (при его наличии);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11C97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организации  (юридический  адрес), уполномоченной  изготовителем  на  принятие  претензий  от  потребителя (уполномоченный представитель изготовителя, импортер);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-номинальное  количество  продукции  в  потребительской  упаковке  (для мыла твердого туалетного </w:t>
      </w:r>
      <w:proofErr w:type="gramStart"/>
      <w:r w:rsidRPr="00C11C97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C11C97">
        <w:rPr>
          <w:rFonts w:ascii="Times New Roman" w:eastAsia="Times New Roman" w:hAnsi="Times New Roman" w:cs="Times New Roman"/>
          <w:sz w:val="28"/>
          <w:szCs w:val="28"/>
        </w:rPr>
        <w:t>оминальную массу куска) за  исключением парфюмерно-косметической  продукции  номинальной  массой  менее  5  г  или номинальным объемом менее 5 мл, бесплатных образцов ПКП;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-цвет,  тон,  группу  (для  декоративной  косметики  и  окрашивающих средств);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-срок годности;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-условия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хранения,  соблюдение  которых  обеспечивает  срок  годности парфюмерно-косметической продукции, в случае, если эти условия отличаются </w:t>
      </w:r>
      <w:proofErr w:type="gramStart"/>
      <w:r w:rsidRPr="00C11C9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 стандартных;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косметической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аэрозольной продукции, пробников,  саше,  продукции  для  одноразового  применения,  продукции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изготовленной  на  основе  органических  растворителей,  мыла  твердого туалетного,  продукции,  содержащей  этиловый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  более  25  объемных  % -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со  сроком  годности,  превышающим  30  месяцев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 xml:space="preserve">  должен  быть  указан  срок годности продукции после вскрытия упаковки;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97">
        <w:rPr>
          <w:rFonts w:ascii="Times New Roman" w:eastAsia="Times New Roman" w:hAnsi="Times New Roman" w:cs="Times New Roman"/>
          <w:sz w:val="28"/>
          <w:szCs w:val="28"/>
        </w:rPr>
        <w:t>-особые  меры  предосторожности  при  использовании продукции  по назначению в соответствии с аннотацией;</w:t>
      </w:r>
    </w:p>
    <w:p w:rsidR="00B01F1B" w:rsidRPr="006E5EF0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F0">
        <w:rPr>
          <w:rFonts w:ascii="Times New Roman" w:hAnsi="Times New Roman" w:cs="Times New Roman"/>
          <w:sz w:val="28"/>
          <w:szCs w:val="28"/>
        </w:rPr>
        <w:t>сведения о способах применения парфюмерно-косметической продукции, отсутствие   которых   может   привести   к   неправильному использованию потребителем парфюмерно-косметической продукции;</w:t>
      </w:r>
    </w:p>
    <w:p w:rsidR="00B01F1B" w:rsidRPr="006E5EF0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F0">
        <w:rPr>
          <w:rFonts w:ascii="Times New Roman" w:hAnsi="Times New Roman" w:cs="Times New Roman"/>
          <w:sz w:val="28"/>
          <w:szCs w:val="28"/>
        </w:rPr>
        <w:t>-обозначение документа, в  соответствии с которым изготовлена продукция (при наличии);</w:t>
      </w:r>
    </w:p>
    <w:p w:rsidR="00B01F1B" w:rsidRPr="006E5EF0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F0">
        <w:rPr>
          <w:rFonts w:ascii="Times New Roman" w:hAnsi="Times New Roman" w:cs="Times New Roman"/>
          <w:sz w:val="28"/>
          <w:szCs w:val="28"/>
        </w:rPr>
        <w:lastRenderedPageBreak/>
        <w:t>-штриховой идентификационный код (для профессиональной парфюмерно-косметической  продукции,  используемой  в  парикмахерских, штриховой идентификационный код не обязателен);</w:t>
      </w:r>
    </w:p>
    <w:p w:rsidR="00B01F1B" w:rsidRPr="006E5EF0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F0">
        <w:rPr>
          <w:rFonts w:ascii="Times New Roman" w:hAnsi="Times New Roman" w:cs="Times New Roman"/>
          <w:sz w:val="28"/>
          <w:szCs w:val="28"/>
        </w:rPr>
        <w:t>-список ингредиентов;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F0">
        <w:rPr>
          <w:rFonts w:ascii="Times New Roman" w:hAnsi="Times New Roman" w:cs="Times New Roman"/>
          <w:sz w:val="28"/>
          <w:szCs w:val="28"/>
        </w:rPr>
        <w:t>-смываемая парфюмерно-косметическая продукция, предназначенная для личного и профессионального применения (мыло, шампуни, кондиционеры для волос и т. п.) с 01 января 2014 года должна иметь экологическую маркировку.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B2D">
        <w:rPr>
          <w:rFonts w:ascii="Times New Roman" w:eastAsia="Times New Roman" w:hAnsi="Times New Roman" w:cs="Times New Roman"/>
          <w:sz w:val="28"/>
          <w:szCs w:val="28"/>
        </w:rPr>
        <w:t>Наименование изготовителя, место нахождения изготовителя и название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eastAsia="Times New Roman" w:hAnsi="Times New Roman" w:cs="Times New Roman"/>
          <w:sz w:val="28"/>
          <w:szCs w:val="28"/>
        </w:rPr>
        <w:t>могут быть написаны с использованием букв латинского алфавита. Страна происхождения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eastAsia="Times New Roman" w:hAnsi="Times New Roman" w:cs="Times New Roman"/>
          <w:sz w:val="28"/>
          <w:szCs w:val="28"/>
        </w:rPr>
        <w:t>парфюмерно-косметической продукции приводится на государственно</w:t>
      </w:r>
      <w:proofErr w:type="gramStart"/>
      <w:r w:rsidRPr="00734B2D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34B2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734B2D">
        <w:rPr>
          <w:rFonts w:ascii="Times New Roman" w:eastAsia="Times New Roman" w:hAnsi="Times New Roman" w:cs="Times New Roman"/>
          <w:sz w:val="28"/>
          <w:szCs w:val="28"/>
        </w:rPr>
        <w:t>), 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eastAsia="Times New Roman" w:hAnsi="Times New Roman" w:cs="Times New Roman"/>
          <w:sz w:val="28"/>
          <w:szCs w:val="28"/>
        </w:rPr>
        <w:t>языке(ах) государств-членов ТС, в которых осуществляется реализация парфюмерно-косметической продукции.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B2D">
        <w:rPr>
          <w:rFonts w:ascii="Times New Roman" w:hAnsi="Times New Roman" w:cs="Times New Roman"/>
          <w:sz w:val="28"/>
          <w:szCs w:val="28"/>
        </w:rPr>
        <w:t>Список ингредиентов может быть представлен либо на государственно</w:t>
      </w:r>
      <w:proofErr w:type="gramStart"/>
      <w:r w:rsidRPr="00734B2D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34B2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34B2D">
        <w:rPr>
          <w:rFonts w:ascii="Times New Roman" w:hAnsi="Times New Roman" w:cs="Times New Roman"/>
          <w:sz w:val="28"/>
          <w:szCs w:val="28"/>
        </w:rPr>
        <w:t>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hAnsi="Times New Roman" w:cs="Times New Roman"/>
          <w:sz w:val="28"/>
          <w:szCs w:val="28"/>
        </w:rPr>
        <w:t xml:space="preserve">официальном языке(ах) государств-членов </w:t>
      </w:r>
      <w:r>
        <w:rPr>
          <w:rFonts w:ascii="Times New Roman" w:hAnsi="Times New Roman" w:cs="Times New Roman"/>
          <w:sz w:val="28"/>
          <w:szCs w:val="28"/>
        </w:rPr>
        <w:t>Таможенного Союза (далее - ТС)</w:t>
      </w:r>
      <w:r w:rsidRPr="00734B2D">
        <w:rPr>
          <w:rFonts w:ascii="Times New Roman" w:hAnsi="Times New Roman" w:cs="Times New Roman"/>
          <w:sz w:val="28"/>
          <w:szCs w:val="28"/>
        </w:rPr>
        <w:t>, в которых осуществляется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hAnsi="Times New Roman" w:cs="Times New Roman"/>
          <w:sz w:val="28"/>
          <w:szCs w:val="28"/>
        </w:rPr>
        <w:t>парфюмерно-косметической продукции, либо в соответствии с 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hAnsi="Times New Roman" w:cs="Times New Roman"/>
          <w:sz w:val="28"/>
          <w:szCs w:val="28"/>
        </w:rPr>
        <w:t>номенклатурой косметических ингредиентов (INCI) с использованием букв латинского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2D">
        <w:rPr>
          <w:rFonts w:ascii="Times New Roman" w:hAnsi="Times New Roman" w:cs="Times New Roman"/>
          <w:sz w:val="28"/>
          <w:szCs w:val="28"/>
        </w:rPr>
        <w:t>алфавита.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262752" cy="2378095"/>
            <wp:effectExtent l="0" t="0" r="4445" b="3175"/>
            <wp:docPr id="5" name="Рисунок 5" descr="https://avatars.mds.yandex.net/get-mpic/1750207/img_id97261060271873140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pic/1750207/img_id972610602718731400.jpeg/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03" cy="23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F1B" w:rsidRPr="00456546" w:rsidRDefault="00B01F1B" w:rsidP="00B01F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546">
        <w:rPr>
          <w:rFonts w:ascii="Times New Roman" w:hAnsi="Times New Roman" w:cs="Times New Roman"/>
          <w:sz w:val="28"/>
          <w:szCs w:val="28"/>
        </w:rPr>
        <w:t xml:space="preserve">Парфюмерно-косметическая продукция, соответствующая требованиям </w:t>
      </w:r>
    </w:p>
    <w:p w:rsidR="00B01F1B" w:rsidRPr="00734B2D" w:rsidRDefault="00B01F1B" w:rsidP="00B01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546">
        <w:rPr>
          <w:rFonts w:ascii="Times New Roman" w:hAnsi="Times New Roman" w:cs="Times New Roman"/>
          <w:sz w:val="28"/>
          <w:szCs w:val="28"/>
        </w:rPr>
        <w:t>технического регламента ТС и прошедшая процедуру оценки соответствия должна иметь маркировку единым 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46">
        <w:rPr>
          <w:rFonts w:ascii="Times New Roman" w:hAnsi="Times New Roman" w:cs="Times New Roman"/>
          <w:sz w:val="28"/>
          <w:szCs w:val="28"/>
        </w:rPr>
        <w:t>обращения продукции на рынке государств – членов ТС.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0986" cy="18383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40" cy="1838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11C97">
        <w:rPr>
          <w:rFonts w:ascii="Times New Roman" w:eastAsia="Times New Roman" w:hAnsi="Times New Roman" w:cs="Times New Roman"/>
          <w:sz w:val="28"/>
          <w:szCs w:val="28"/>
        </w:rPr>
        <w:t>предприятиях  торговли,  объектах  мелкорозничной  сети  запрещается реализация ПКП с нарушением целостности упаковки без наличия информации в соответствии с вышеуказанными требован</w:t>
      </w:r>
      <w:r>
        <w:rPr>
          <w:rFonts w:ascii="Times New Roman" w:eastAsia="Times New Roman" w:hAnsi="Times New Roman" w:cs="Times New Roman"/>
          <w:sz w:val="28"/>
          <w:szCs w:val="28"/>
        </w:rPr>
        <w:t>иями</w:t>
      </w:r>
    </w:p>
    <w:p w:rsidR="00B01F1B" w:rsidRDefault="00B01F1B" w:rsidP="00B01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B01F1B"/>
    <w:sectPr w:rsidR="00000000" w:rsidSect="006822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1F1B"/>
    <w:rsid w:val="00B0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2020-03-17T17:18:00Z</dcterms:created>
  <dcterms:modified xsi:type="dcterms:W3CDTF">2020-03-17T17:20:00Z</dcterms:modified>
</cp:coreProperties>
</file>