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B1B" w:rsidRDefault="006F2B1B"/>
    <w:p w:rsidR="006F2B1B" w:rsidRDefault="006F2B1B">
      <w:r w:rsidRPr="006B6FED">
        <w:rPr>
          <w:rFonts w:ascii="Times New Roman" w:hAnsi="Times New Roman"/>
          <w:sz w:val="36"/>
          <w:szCs w:val="36"/>
          <w:u w:val="single"/>
        </w:rPr>
        <w:t xml:space="preserve">Бешенство </w:t>
      </w:r>
      <w:r w:rsidRPr="006B6FED">
        <w:rPr>
          <w:rFonts w:ascii="Times New Roman" w:hAnsi="Times New Roman"/>
          <w:sz w:val="36"/>
          <w:szCs w:val="36"/>
        </w:rPr>
        <w:t xml:space="preserve">  </w:t>
      </w:r>
      <w:r>
        <w:t xml:space="preserve">                           </w:t>
      </w:r>
      <w:r w:rsidRPr="001B1A14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Ð¡Ð¸Ð¼Ð¿ÑÐ¾Ð¼Ñ Ð±ÐµÑÐµÐ½ÑÑÐ²Ð° Ñ ÑÐµÐ»Ð¾Ð²ÐµÐºÐ°" style="width:185.25pt;height:130.5pt;visibility:visible">
            <v:imagedata r:id="rId4" o:title=""/>
          </v:shape>
        </w:pict>
      </w:r>
    </w:p>
    <w:p w:rsidR="006F2B1B" w:rsidRDefault="006F2B1B"/>
    <w:p w:rsidR="006F2B1B" w:rsidRPr="006B6FED" w:rsidRDefault="006F2B1B">
      <w:pPr>
        <w:rPr>
          <w:rFonts w:ascii="Times New Roman" w:hAnsi="Times New Roman"/>
          <w:sz w:val="28"/>
          <w:szCs w:val="28"/>
        </w:rPr>
      </w:pPr>
      <w:r w:rsidRPr="006B6FED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alt="ÐÐµÑÐµÐ½Ð¾ÑÑÐ¸ÐºÐ¸ Ð±ÐµÑÐµÐ½ÑÑÐ²Ð°" style="width:459pt;height:303.75pt;visibility:visible">
            <v:imagedata r:id="rId5" o:title=""/>
          </v:shape>
        </w:pict>
      </w:r>
    </w:p>
    <w:p w:rsidR="006F2B1B" w:rsidRPr="006B6FED" w:rsidRDefault="006F2B1B">
      <w:pPr>
        <w:rPr>
          <w:rFonts w:ascii="Times New Roman" w:hAnsi="Times New Roman"/>
          <w:color w:val="333333"/>
          <w:sz w:val="28"/>
          <w:szCs w:val="28"/>
        </w:rPr>
      </w:pP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Пациент жалуется на жжение в области раны, ощущение тянущих болей и припухлость. Если укус располагался на лице, первые признаки могут выст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у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пать развитие зрительных и слуховых галлюцинаций. Другие симптомы, к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торые вызывает вирус бешенства на начальной стадии: субфебрильная те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м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пература; появление необъяснимых страхов и разв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и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тие апатичного состояния (реже состояния возбуждения); нарушается сон – сопровождается пугающ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и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ми сновидениями; понижае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ся аппетит, и, соответственно, снижается масса тела. На стадии появления первых симптомов прививки от бешенства и леч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ние болезни уже не дают необходимого результата. После нескольких дней такого состояния человек становится возбуждённым и не контролирует себя – болезнь переходит на вторую ст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а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дию.</w:t>
      </w:r>
    </w:p>
    <w:p w:rsidR="006F2B1B" w:rsidRPr="006B6FED" w:rsidRDefault="006F2B1B">
      <w:pPr>
        <w:rPr>
          <w:rFonts w:ascii="Times New Roman" w:hAnsi="Times New Roman"/>
          <w:sz w:val="28"/>
          <w:szCs w:val="28"/>
        </w:rPr>
      </w:pPr>
      <w:r w:rsidRPr="006B6FED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7" type="#_x0000_t75" alt="Ð¡Ð¸Ð¼Ð¿ÑÐ¾Ð¼Ñ Ð±ÐµÑÐµÐ½ÑÑÐ²Ð°" style="width:450pt;height:196.5pt;visibility:visible">
            <v:imagedata r:id="rId6" o:title=""/>
          </v:shape>
        </w:pict>
      </w:r>
    </w:p>
    <w:p w:rsidR="006F2B1B" w:rsidRPr="006B6FED" w:rsidRDefault="006F2B1B">
      <w:pPr>
        <w:rPr>
          <w:rFonts w:ascii="Times New Roman" w:hAnsi="Times New Roman"/>
          <w:sz w:val="28"/>
          <w:szCs w:val="28"/>
        </w:rPr>
      </w:pPr>
      <w:r w:rsidRPr="006B6FED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8" type="#_x0000_t75" alt="ÐÐµÑÐ¾Ð¿ÑÐ¸ÑÑÐ¸Ñ Ð¿ÑÐ¸ ÑÐºÑÑÐµ Ð¶Ð¸Ð²Ð¾ÑÐ½Ð¾Ð³Ð¾" style="width:474pt;height:212.25pt;visibility:visible">
            <v:imagedata r:id="rId7" o:title=""/>
          </v:shape>
        </w:pict>
      </w:r>
    </w:p>
    <w:p w:rsidR="006F2B1B" w:rsidRPr="006B6FED" w:rsidRDefault="006F2B1B">
      <w:pPr>
        <w:rPr>
          <w:rFonts w:ascii="Times New Roman" w:hAnsi="Times New Roman"/>
          <w:sz w:val="28"/>
          <w:szCs w:val="28"/>
        </w:rPr>
      </w:pPr>
    </w:p>
    <w:p w:rsidR="006F2B1B" w:rsidRDefault="006F2B1B">
      <w:pPr>
        <w:rPr>
          <w:rFonts w:ascii="Times New Roman" w:hAnsi="Times New Roman"/>
          <w:color w:val="333333"/>
          <w:sz w:val="28"/>
          <w:szCs w:val="28"/>
          <w:shd w:val="clear" w:color="auto" w:fill="EFEFEF"/>
        </w:rPr>
      </w:pPr>
      <w:r w:rsidRPr="006B6FED">
        <w:rPr>
          <w:rFonts w:ascii="Times New Roman" w:hAnsi="Times New Roman"/>
          <w:color w:val="333333"/>
          <w:sz w:val="28"/>
          <w:szCs w:val="28"/>
          <w:highlight w:val="lightGray"/>
          <w:u w:val="single"/>
          <w:shd w:val="clear" w:color="auto" w:fill="EFEFEF"/>
        </w:rPr>
        <w:t>ПРОФИЛАКТИКА</w:t>
      </w:r>
      <w:r w:rsidRPr="006B6FED">
        <w:rPr>
          <w:rFonts w:ascii="Times New Roman" w:hAnsi="Times New Roman"/>
          <w:color w:val="333333"/>
          <w:sz w:val="28"/>
          <w:szCs w:val="28"/>
          <w:u w:val="single"/>
          <w:shd w:val="clear" w:color="auto" w:fill="EFEFEF"/>
        </w:rPr>
        <w:t xml:space="preserve"> 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Так как лечение не даёт эффекта, самое важное значение отводится профилактике бешенства. С этой целью показана прививка от б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шенства человеку, подвергшемуся напад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нию. Кроме того, в обязательном порядке прививают людей, имеющих профессиональную необходимость р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а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ботать с животными – охотников, ветеринаров, собаколовов. Существует специфич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ская и неспецифическая профилактика бешенства. Специфическая заключается во введении ант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и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рабической сыворотки или иммуноглобулина, с последующей вакцинацией. Неспецифическая заключается в тщательной 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б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 xml:space="preserve">работке раны 20% раствором медицинского мыла. </w:t>
      </w:r>
    </w:p>
    <w:p w:rsidR="006F2B1B" w:rsidRPr="006B6FED" w:rsidRDefault="006F2B1B">
      <w:pPr>
        <w:rPr>
          <w:rFonts w:ascii="Times New Roman" w:hAnsi="Times New Roman"/>
          <w:sz w:val="28"/>
          <w:szCs w:val="28"/>
        </w:rPr>
      </w:pPr>
      <w:r w:rsidRPr="006B6FED">
        <w:rPr>
          <w:rFonts w:ascii="Times New Roman" w:hAnsi="Times New Roman"/>
          <w:color w:val="333333"/>
          <w:sz w:val="28"/>
          <w:szCs w:val="28"/>
          <w:highlight w:val="lightGray"/>
          <w:u w:val="single"/>
          <w:shd w:val="clear" w:color="auto" w:fill="EFEFEF"/>
        </w:rPr>
        <w:t>ОСОБЕННОСТИ ВАКЦИНАЦИИ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 xml:space="preserve"> Так как лечение бешенства на стадии п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явление признаков уже не эффективно, для предотвращения распространения вируса требуется профилактика недуга, путём введения специальной вакц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и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ны. Прививки от б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шенства человеку назначаются в таких случаях: если он подвергся нападению явно нездорового животного и получил открытые п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вреждения кожных покровов; если он поранился предметами, на которых была слюна заражё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ного; если у него на теле есть царапины, полученные от контакта с животным, которое вскоре после их нанесения погибло по неп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нятной причине; если он подвергся укусам диких грызунов; если он подвер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г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ся контакту со слюной больного такой патологией, как бешенство, человека, и в других случаях, когда в открытую рану могла попасть слюна предпол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а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 xml:space="preserve">гаемого носителя. </w:t>
      </w:r>
      <w:r w:rsidRPr="006B6FED">
        <w:rPr>
          <w:rFonts w:ascii="Times New Roman" w:hAnsi="Times New Roman"/>
          <w:color w:val="333333"/>
          <w:sz w:val="28"/>
          <w:szCs w:val="28"/>
          <w:u w:val="single"/>
          <w:shd w:val="clear" w:color="auto" w:fill="EFEFEF"/>
        </w:rPr>
        <w:t>Прививка от бешенства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 xml:space="preserve"> не нужна, если укус был нанесён через одежду, которая осталась неповрежденной, при употреблении обраб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танного должным образом мяса животных, больных таким заболеванием, как бешенство, а также в том случае, если после укуса в течение недели у живо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ного не развились признаки заболевания. Прививки от бешенства назначаю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ся немедленно, с определённой периодичностью. Их проводят как амбул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а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торно, так и стаци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нарно – в зависимости от желания пациента и тяжести укусов. При этом сл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дует помнить, что вакцинация может вызвать побочные явления, такие как покраснение места инъекции, повышение температуры тела, диспептические расстройства, нарушение общего состояния. Сущес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т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вуют особые указания, касающиеся прививки от бешенства и приёма алког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о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ля – для предупрежд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ния развития поствакцинальных осложнений, людям запрещается в течение периода вакцинации и полугода после неё употре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б</w:t>
      </w:r>
      <w:r w:rsidRPr="006B6FED">
        <w:rPr>
          <w:rFonts w:ascii="Times New Roman" w:hAnsi="Times New Roman"/>
          <w:color w:val="333333"/>
          <w:sz w:val="28"/>
          <w:szCs w:val="28"/>
          <w:shd w:val="clear" w:color="auto" w:fill="EFEFEF"/>
        </w:rPr>
        <w:t>лять спиртные напитки</w:t>
      </w:r>
    </w:p>
    <w:sectPr w:rsidR="006F2B1B" w:rsidRPr="006B6FED" w:rsidSect="006B6FED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B91"/>
    <w:rsid w:val="001B1A14"/>
    <w:rsid w:val="00240855"/>
    <w:rsid w:val="00583B91"/>
    <w:rsid w:val="00646350"/>
    <w:rsid w:val="006B6FED"/>
    <w:rsid w:val="006F2B1B"/>
    <w:rsid w:val="008E367E"/>
    <w:rsid w:val="00A10E2F"/>
    <w:rsid w:val="00B3565A"/>
    <w:rsid w:val="00EA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5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3B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83B9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462</Words>
  <Characters>2638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2018-09-26T17:35:00Z</dcterms:created>
  <dcterms:modified xsi:type="dcterms:W3CDTF">2018-09-27T12:14:00Z</dcterms:modified>
</cp:coreProperties>
</file>